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EC6F" w14:textId="328427EF" w:rsidR="006643C2" w:rsidRDefault="00244D90" w:rsidP="002D001B">
      <w:pPr>
        <w:pStyle w:val="Corps"/>
        <w:spacing w:after="120"/>
        <w:ind w:left="1418"/>
        <w:jc w:val="right"/>
        <w:rPr>
          <w:lang w:val="fr-FR"/>
        </w:rPr>
      </w:pPr>
      <w:r>
        <w:rPr>
          <w:noProof/>
          <w:lang w:val="fr-FR" w:eastAsia="zh-CN"/>
        </w:rPr>
        <mc:AlternateContent>
          <mc:Choice Requires="wps">
            <w:drawing>
              <wp:anchor distT="0" distB="0" distL="0" distR="0" simplePos="0" relativeHeight="251657216" behindDoc="1" locked="0" layoutInCell="1" allowOverlap="1" wp14:anchorId="46D155CA" wp14:editId="67D51307">
                <wp:simplePos x="0" y="0"/>
                <wp:positionH relativeFrom="column">
                  <wp:posOffset>1371600</wp:posOffset>
                </wp:positionH>
                <wp:positionV relativeFrom="line">
                  <wp:posOffset>-457200</wp:posOffset>
                </wp:positionV>
                <wp:extent cx="2927986" cy="304800"/>
                <wp:effectExtent l="0" t="0" r="0" b="0"/>
                <wp:wrapNone/>
                <wp:docPr id="1073741830" name="officeArt object" descr="Zone de texte 2"/>
                <wp:cNvGraphicFramePr/>
                <a:graphic xmlns:a="http://schemas.openxmlformats.org/drawingml/2006/main">
                  <a:graphicData uri="http://schemas.microsoft.com/office/word/2010/wordprocessingShape">
                    <wps:wsp>
                      <wps:cNvSpPr/>
                      <wps:spPr>
                        <a:xfrm>
                          <a:off x="0" y="0"/>
                          <a:ext cx="2927986" cy="304800"/>
                        </a:xfrm>
                        <a:prstGeom prst="rect">
                          <a:avLst/>
                        </a:prstGeom>
                        <a:noFill/>
                        <a:ln w="12700" cap="flat">
                          <a:noFill/>
                          <a:miter lim="400000"/>
                        </a:ln>
                        <a:effectLst/>
                      </wps:spPr>
                      <wps:txbx>
                        <w:txbxContent>
                          <w:p w14:paraId="0D4C43F4" w14:textId="77777777" w:rsidR="00F34F97" w:rsidRDefault="00F34F97">
                            <w:pPr>
                              <w:pStyle w:val="Corps"/>
                              <w:ind w:left="0"/>
                            </w:pPr>
                            <w:r>
                              <w:rPr>
                                <w:b/>
                                <w:bCs/>
                                <w:color w:val="FF585D"/>
                                <w:u w:color="FF585D"/>
                                <w:lang w:val="fr-FR"/>
                              </w:rPr>
                              <w:t>Provence-Alpes-C</w:t>
                            </w:r>
                            <w:proofErr w:type="spellStart"/>
                            <w:r>
                              <w:rPr>
                                <w:b/>
                                <w:bCs/>
                                <w:color w:val="FF585D"/>
                                <w:u w:color="FF585D"/>
                              </w:rPr>
                              <w:t>ôte</w:t>
                            </w:r>
                            <w:proofErr w:type="spellEnd"/>
                            <w:r>
                              <w:rPr>
                                <w:b/>
                                <w:bCs/>
                                <w:color w:val="FF585D"/>
                                <w:u w:color="FF585D"/>
                              </w:rPr>
                              <w:t xml:space="preserve"> d’Azur</w:t>
                            </w:r>
                          </w:p>
                        </w:txbxContent>
                      </wps:txbx>
                      <wps:bodyPr wrap="square" lIns="45719" tIns="45719" rIns="45719" bIns="45719" numCol="1" anchor="t">
                        <a:noAutofit/>
                      </wps:bodyPr>
                    </wps:wsp>
                  </a:graphicData>
                </a:graphic>
              </wp:anchor>
            </w:drawing>
          </mc:Choice>
          <mc:Fallback>
            <w:pict>
              <v:rect w14:anchorId="46D155CA" id="officeArt object" o:spid="_x0000_s1026" alt="Zone de texte 2" style="position:absolute;left:0;text-align:left;margin-left:108pt;margin-top:-36pt;width:230.55pt;height:24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" filled="f" stroked="f" strokeweight="1pt">
                <v:stroke miterlimit="4"/>
                <v:textbox inset="1.27mm,1.27mm,1.27mm,1.27mm">
                  <w:txbxContent>
                    <w:p w14:paraId="0D4C43F4" w14:textId="77777777" w:rsidR="00F34F97" w:rsidRDefault="00F34F97">
                      <w:pPr>
                        <w:pStyle w:val="Corps"/>
                        <w:ind w:left="0"/>
                      </w:pPr>
                      <w:r>
                        <w:rPr>
                          <w:b/>
                          <w:bCs/>
                          <w:color w:val="FF585D"/>
                          <w:u w:color="FF585D"/>
                          <w:lang w:val="fr-FR"/>
                        </w:rPr>
                        <w:t>Provence-Alpes-C</w:t>
                      </w:r>
                      <w:proofErr w:type="spellStart"/>
                      <w:r>
                        <w:rPr>
                          <w:b/>
                          <w:bCs/>
                          <w:color w:val="FF585D"/>
                          <w:u w:color="FF585D"/>
                        </w:rPr>
                        <w:t>ôte</w:t>
                      </w:r>
                      <w:proofErr w:type="spellEnd"/>
                      <w:r>
                        <w:rPr>
                          <w:b/>
                          <w:bCs/>
                          <w:color w:val="FF585D"/>
                          <w:u w:color="FF585D"/>
                        </w:rPr>
                        <w:t xml:space="preserve"> d’Azur</w:t>
                      </w:r>
                    </w:p>
                  </w:txbxContent>
                </v:textbox>
                <w10:wrap anchory="line"/>
              </v:rect>
            </w:pict>
          </mc:Fallback>
        </mc:AlternateContent>
      </w:r>
    </w:p>
    <w:p w14:paraId="0861202F" w14:textId="5287E5AC" w:rsidR="000C1FFD" w:rsidRPr="002D001B" w:rsidRDefault="006643C2" w:rsidP="002D001B">
      <w:pPr>
        <w:pStyle w:val="Corps"/>
        <w:spacing w:after="120"/>
        <w:ind w:left="1418"/>
        <w:jc w:val="right"/>
        <w:rPr>
          <w:lang w:val="fr-FR"/>
        </w:rPr>
      </w:pPr>
      <w:r>
        <w:rPr>
          <w:lang w:val="fr-FR"/>
        </w:rPr>
        <w:t>M</w:t>
      </w:r>
      <w:r w:rsidR="008543E7">
        <w:rPr>
          <w:lang w:val="fr-FR"/>
        </w:rPr>
        <w:t xml:space="preserve">arseille, le </w:t>
      </w:r>
      <w:r w:rsidR="008D22BB">
        <w:rPr>
          <w:lang w:val="fr-FR"/>
        </w:rPr>
        <w:t>17</w:t>
      </w:r>
      <w:r w:rsidR="009D4131">
        <w:rPr>
          <w:lang w:val="fr-FR"/>
        </w:rPr>
        <w:t xml:space="preserve"> janvier 202</w:t>
      </w:r>
      <w:r w:rsidR="00664929">
        <w:rPr>
          <w:lang w:val="fr-FR"/>
        </w:rPr>
        <w:t>2</w:t>
      </w:r>
    </w:p>
    <w:p w14:paraId="111C7375" w14:textId="77777777" w:rsidR="000C1FFD" w:rsidRPr="002D001B" w:rsidRDefault="000C1FFD">
      <w:pPr>
        <w:pStyle w:val="Corps"/>
        <w:spacing w:after="120"/>
        <w:ind w:left="1418"/>
        <w:jc w:val="right"/>
        <w:rPr>
          <w:lang w:val="fr-FR"/>
        </w:rPr>
      </w:pPr>
    </w:p>
    <w:p w14:paraId="0B8614D1" w14:textId="4B48BFBF" w:rsidR="000C1FFD" w:rsidRPr="002D001B" w:rsidRDefault="008D22BB" w:rsidP="002D001B">
      <w:pPr>
        <w:pStyle w:val="Corps"/>
        <w:spacing w:after="0" w:line="240" w:lineRule="auto"/>
        <w:ind w:left="1418"/>
        <w:rPr>
          <w:b/>
          <w:bCs/>
          <w:sz w:val="36"/>
          <w:szCs w:val="36"/>
          <w:lang w:val="fr-FR"/>
        </w:rPr>
      </w:pPr>
      <w:r>
        <w:rPr>
          <w:b/>
          <w:bCs/>
          <w:sz w:val="36"/>
          <w:szCs w:val="36"/>
          <w:lang w:val="fr-FR"/>
        </w:rPr>
        <w:t>Communiqué de presse</w:t>
      </w:r>
    </w:p>
    <w:p w14:paraId="58928645" w14:textId="77777777" w:rsidR="008D22BB" w:rsidRDefault="009D4131" w:rsidP="009D4131">
      <w:pPr>
        <w:pStyle w:val="Corps"/>
        <w:spacing w:after="120"/>
        <w:ind w:left="1418"/>
        <w:rPr>
          <w:color w:val="FF585D"/>
          <w:sz w:val="32"/>
          <w:szCs w:val="32"/>
          <w:u w:color="FF585D"/>
          <w:lang w:val="fr-FR"/>
        </w:rPr>
      </w:pPr>
      <w:r w:rsidRPr="009D4131">
        <w:rPr>
          <w:color w:val="FF585D"/>
          <w:sz w:val="32"/>
          <w:szCs w:val="32"/>
          <w:u w:color="FF585D"/>
          <w:lang w:val="fr-FR"/>
        </w:rPr>
        <w:t xml:space="preserve">Soirée des vœux </w:t>
      </w:r>
      <w:r w:rsidR="008D22BB">
        <w:rPr>
          <w:color w:val="FF585D"/>
          <w:sz w:val="32"/>
          <w:szCs w:val="32"/>
          <w:u w:color="FF585D"/>
          <w:lang w:val="fr-FR"/>
        </w:rPr>
        <w:t xml:space="preserve">100% en ligne </w:t>
      </w:r>
      <w:r w:rsidRPr="009D4131">
        <w:rPr>
          <w:color w:val="FF585D"/>
          <w:sz w:val="32"/>
          <w:szCs w:val="32"/>
          <w:u w:color="FF585D"/>
          <w:lang w:val="fr-FR"/>
        </w:rPr>
        <w:t>de l’Ordre des Architectes PACA</w:t>
      </w:r>
      <w:r w:rsidR="008D22BB">
        <w:rPr>
          <w:color w:val="FF585D"/>
          <w:sz w:val="32"/>
          <w:szCs w:val="32"/>
          <w:u w:color="FF585D"/>
          <w:lang w:val="fr-FR"/>
        </w:rPr>
        <w:t> :</w:t>
      </w:r>
      <w:r w:rsidRPr="009D4131">
        <w:rPr>
          <w:color w:val="FF585D"/>
          <w:sz w:val="32"/>
          <w:szCs w:val="32"/>
          <w:u w:color="FF585D"/>
          <w:lang w:val="fr-FR"/>
        </w:rPr>
        <w:t xml:space="preserve"> </w:t>
      </w:r>
    </w:p>
    <w:p w14:paraId="382475BB" w14:textId="77777777" w:rsidR="008D22BB" w:rsidRPr="008D22BB" w:rsidRDefault="008D22BB" w:rsidP="009D4131">
      <w:pPr>
        <w:pStyle w:val="Corps"/>
        <w:spacing w:after="120"/>
        <w:ind w:left="1418"/>
        <w:rPr>
          <w:b/>
          <w:bCs/>
          <w:color w:val="FF585D"/>
          <w:sz w:val="32"/>
          <w:szCs w:val="32"/>
          <w:u w:color="FF585D"/>
          <w:lang w:val="fr-FR"/>
        </w:rPr>
      </w:pPr>
      <w:r w:rsidRPr="008D22BB">
        <w:rPr>
          <w:b/>
          <w:bCs/>
          <w:color w:val="FF585D"/>
          <w:sz w:val="32"/>
          <w:szCs w:val="32"/>
          <w:u w:color="FF585D"/>
          <w:lang w:val="fr-FR"/>
        </w:rPr>
        <w:t>Conversation</w:t>
      </w:r>
      <w:r w:rsidR="009D4131" w:rsidRPr="008D22BB">
        <w:rPr>
          <w:b/>
          <w:bCs/>
          <w:color w:val="FF585D"/>
          <w:sz w:val="32"/>
          <w:szCs w:val="32"/>
          <w:u w:color="FF585D"/>
          <w:lang w:val="fr-FR"/>
        </w:rPr>
        <w:t xml:space="preserve"> « </w:t>
      </w:r>
      <w:r w:rsidRPr="008D22BB">
        <w:rPr>
          <w:b/>
          <w:bCs/>
          <w:color w:val="FF585D"/>
          <w:sz w:val="32"/>
          <w:szCs w:val="32"/>
          <w:u w:color="FF585D"/>
          <w:lang w:val="fr-FR"/>
        </w:rPr>
        <w:t>L’Architecture, le 3</w:t>
      </w:r>
      <w:r w:rsidRPr="008D22BB">
        <w:rPr>
          <w:b/>
          <w:bCs/>
          <w:color w:val="FF585D"/>
          <w:sz w:val="32"/>
          <w:szCs w:val="32"/>
          <w:u w:color="FF585D"/>
          <w:vertAlign w:val="superscript"/>
          <w:lang w:val="fr-FR"/>
        </w:rPr>
        <w:t>e</w:t>
      </w:r>
      <w:r w:rsidRPr="008D22BB">
        <w:rPr>
          <w:b/>
          <w:bCs/>
          <w:color w:val="FF585D"/>
          <w:sz w:val="32"/>
          <w:szCs w:val="32"/>
          <w:u w:color="FF585D"/>
          <w:lang w:val="fr-FR"/>
        </w:rPr>
        <w:t xml:space="preserve"> professeur. Penser l’école pour le bonheur d’apprendre</w:t>
      </w:r>
      <w:r w:rsidR="009D4131" w:rsidRPr="008D22BB">
        <w:rPr>
          <w:b/>
          <w:bCs/>
          <w:color w:val="FF585D"/>
          <w:sz w:val="32"/>
          <w:szCs w:val="32"/>
          <w:u w:color="FF585D"/>
          <w:lang w:val="fr-FR"/>
        </w:rPr>
        <w:t> »</w:t>
      </w:r>
    </w:p>
    <w:p w14:paraId="31D94A14" w14:textId="08C6358E" w:rsidR="000C1FFD" w:rsidRPr="002D001B" w:rsidRDefault="008D22BB" w:rsidP="009D4131">
      <w:pPr>
        <w:pStyle w:val="Corps"/>
        <w:spacing w:after="120"/>
        <w:ind w:left="1418"/>
        <w:rPr>
          <w:color w:val="FF585D"/>
          <w:sz w:val="32"/>
          <w:szCs w:val="32"/>
          <w:u w:color="FF585D"/>
          <w:lang w:val="fr-FR"/>
        </w:rPr>
      </w:pPr>
      <w:r>
        <w:rPr>
          <w:color w:val="FF585D"/>
          <w:sz w:val="32"/>
          <w:szCs w:val="32"/>
          <w:u w:color="FF585D"/>
          <w:lang w:val="fr-FR"/>
        </w:rPr>
        <w:t>Jeudi</w:t>
      </w:r>
      <w:r w:rsidR="0067680C">
        <w:rPr>
          <w:color w:val="FF585D"/>
          <w:sz w:val="32"/>
          <w:szCs w:val="32"/>
          <w:u w:color="FF585D"/>
          <w:lang w:val="fr-FR"/>
        </w:rPr>
        <w:t xml:space="preserve"> </w:t>
      </w:r>
      <w:r>
        <w:rPr>
          <w:color w:val="FF585D"/>
          <w:sz w:val="32"/>
          <w:szCs w:val="32"/>
          <w:u w:color="FF585D"/>
          <w:lang w:val="fr-FR"/>
        </w:rPr>
        <w:t>20</w:t>
      </w:r>
      <w:r w:rsidR="009D4131">
        <w:rPr>
          <w:color w:val="FF585D"/>
          <w:sz w:val="32"/>
          <w:szCs w:val="32"/>
          <w:u w:color="FF585D"/>
          <w:lang w:val="fr-FR"/>
        </w:rPr>
        <w:t xml:space="preserve"> janvier 202</w:t>
      </w:r>
      <w:r>
        <w:rPr>
          <w:color w:val="FF585D"/>
          <w:sz w:val="32"/>
          <w:szCs w:val="32"/>
          <w:u w:color="FF585D"/>
          <w:lang w:val="fr-FR"/>
        </w:rPr>
        <w:t>2</w:t>
      </w:r>
      <w:r w:rsidR="0067680C">
        <w:rPr>
          <w:color w:val="FF585D"/>
          <w:sz w:val="32"/>
          <w:szCs w:val="32"/>
          <w:u w:color="FF585D"/>
          <w:lang w:val="fr-FR"/>
        </w:rPr>
        <w:t xml:space="preserve"> à 1</w:t>
      </w:r>
      <w:r>
        <w:rPr>
          <w:color w:val="FF585D"/>
          <w:sz w:val="32"/>
          <w:szCs w:val="32"/>
          <w:u w:color="FF585D"/>
          <w:lang w:val="fr-FR"/>
        </w:rPr>
        <w:t>9</w:t>
      </w:r>
      <w:r w:rsidR="0067680C">
        <w:rPr>
          <w:color w:val="FF585D"/>
          <w:sz w:val="32"/>
          <w:szCs w:val="32"/>
          <w:u w:color="FF585D"/>
          <w:lang w:val="fr-FR"/>
        </w:rPr>
        <w:t xml:space="preserve">h à </w:t>
      </w:r>
      <w:r w:rsidR="009D4131">
        <w:rPr>
          <w:color w:val="FF585D"/>
          <w:sz w:val="32"/>
          <w:szCs w:val="32"/>
          <w:u w:color="FF585D"/>
          <w:lang w:val="fr-FR"/>
        </w:rPr>
        <w:t>Marseille</w:t>
      </w:r>
      <w:r w:rsidR="0067680C">
        <w:rPr>
          <w:color w:val="FF585D"/>
          <w:sz w:val="32"/>
          <w:szCs w:val="32"/>
          <w:u w:color="FF585D"/>
          <w:lang w:val="fr-FR"/>
        </w:rPr>
        <w:t xml:space="preserve"> </w:t>
      </w:r>
    </w:p>
    <w:p w14:paraId="7F74BC5F" w14:textId="77777777" w:rsidR="008E36FE" w:rsidRDefault="008E36FE" w:rsidP="00315B83">
      <w:pPr>
        <w:pStyle w:val="Corps"/>
        <w:spacing w:after="120"/>
        <w:ind w:left="0"/>
        <w:rPr>
          <w:bCs/>
          <w:lang w:val="fr-FR"/>
        </w:rPr>
      </w:pPr>
    </w:p>
    <w:p w14:paraId="622D8B21" w14:textId="6E0239C2" w:rsidR="008D22BB" w:rsidRDefault="008D22BB" w:rsidP="00A42109">
      <w:pPr>
        <w:pStyle w:val="Corps"/>
        <w:spacing w:after="120"/>
        <w:ind w:left="1418"/>
        <w:rPr>
          <w:b/>
          <w:lang w:val="fr-FR"/>
        </w:rPr>
      </w:pPr>
      <w:r w:rsidRPr="008D22BB">
        <w:rPr>
          <w:b/>
          <w:lang w:val="fr-FR"/>
        </w:rPr>
        <w:t xml:space="preserve">À l'occasion de sa soirée des vœux et du 8e anniversaire de la plateforme Architectures en ligne, le Conseil Régional de l'Ordre des Architectes PACA organise une table ronde sur l'architecture scolaire : "L'Architecture, le 3e professeur. Penser l'école pour le bonheur d'apprendre". </w:t>
      </w:r>
    </w:p>
    <w:p w14:paraId="0BABEEDB" w14:textId="17C07181" w:rsidR="00A42109" w:rsidRPr="00A42109" w:rsidRDefault="008D22BB" w:rsidP="00664929">
      <w:pPr>
        <w:pStyle w:val="Corps"/>
        <w:spacing w:after="120"/>
        <w:ind w:left="1418"/>
        <w:rPr>
          <w:bCs/>
          <w:lang w:val="fr-FR"/>
        </w:rPr>
      </w:pPr>
      <w:r w:rsidRPr="00A42109">
        <w:rPr>
          <w:bCs/>
          <w:lang w:val="fr-FR"/>
        </w:rPr>
        <w:t>Jeudi</w:t>
      </w:r>
      <w:r w:rsidR="009D4131" w:rsidRPr="00A42109">
        <w:rPr>
          <w:bCs/>
          <w:lang w:val="fr-FR"/>
        </w:rPr>
        <w:t xml:space="preserve"> </w:t>
      </w:r>
      <w:r w:rsidRPr="00A42109">
        <w:rPr>
          <w:bCs/>
          <w:lang w:val="fr-FR"/>
        </w:rPr>
        <w:t>20</w:t>
      </w:r>
      <w:r w:rsidR="009D4131" w:rsidRPr="00A42109">
        <w:rPr>
          <w:bCs/>
          <w:lang w:val="fr-FR"/>
        </w:rPr>
        <w:t xml:space="preserve"> janvier 202</w:t>
      </w:r>
      <w:r w:rsidRPr="00A42109">
        <w:rPr>
          <w:bCs/>
          <w:lang w:val="fr-FR"/>
        </w:rPr>
        <w:t>2</w:t>
      </w:r>
      <w:r w:rsidR="009D4131" w:rsidRPr="00A42109">
        <w:rPr>
          <w:bCs/>
          <w:lang w:val="fr-FR"/>
        </w:rPr>
        <w:t xml:space="preserve">, </w:t>
      </w:r>
      <w:r w:rsidRPr="00A42109">
        <w:rPr>
          <w:bCs/>
          <w:lang w:val="fr-FR"/>
        </w:rPr>
        <w:t xml:space="preserve">après la </w:t>
      </w:r>
      <w:r w:rsidRPr="00A42109">
        <w:rPr>
          <w:bCs/>
          <w:color w:val="FF585D" w:themeColor="accent1"/>
          <w:lang w:val="fr-FR"/>
        </w:rPr>
        <w:t xml:space="preserve">conférence de presse </w:t>
      </w:r>
      <w:r w:rsidRPr="00A42109">
        <w:rPr>
          <w:bCs/>
          <w:lang w:val="fr-FR"/>
        </w:rPr>
        <w:t xml:space="preserve">(12h) et la </w:t>
      </w:r>
      <w:r w:rsidRPr="00A42109">
        <w:rPr>
          <w:bCs/>
          <w:color w:val="FF585D" w:themeColor="accent1"/>
          <w:lang w:val="fr-FR"/>
        </w:rPr>
        <w:t>présentation des vœux</w:t>
      </w:r>
      <w:r w:rsidRPr="00A42109">
        <w:rPr>
          <w:bCs/>
          <w:lang w:val="fr-FR"/>
        </w:rPr>
        <w:t xml:space="preserve"> de sa présidente Maryline Chevalier (18h30), le Conseil Régional de l’Ordre des Architectes </w:t>
      </w:r>
      <w:r w:rsidR="00664929">
        <w:rPr>
          <w:bCs/>
          <w:lang w:val="fr-FR"/>
        </w:rPr>
        <w:t xml:space="preserve">commencera son année 2022 </w:t>
      </w:r>
      <w:r w:rsidR="00A42109" w:rsidRPr="00A42109">
        <w:rPr>
          <w:bCs/>
          <w:lang w:val="fr-FR"/>
        </w:rPr>
        <w:t xml:space="preserve">avec un thème essentiel, prioritaire, qui s'inscrit dans l'actualité locale comme dans celle des élections présidentielles à venir : </w:t>
      </w:r>
      <w:r w:rsidR="00A42109" w:rsidRPr="00A42109">
        <w:rPr>
          <w:bCs/>
          <w:color w:val="FF585D" w:themeColor="accent1"/>
          <w:lang w:val="fr-FR"/>
        </w:rPr>
        <w:t>l'école</w:t>
      </w:r>
      <w:r w:rsidR="00A42109" w:rsidRPr="00A42109">
        <w:rPr>
          <w:bCs/>
          <w:lang w:val="fr-FR"/>
        </w:rPr>
        <w:t>. Ce sera un axe de travail majeur pour le Conseil de l'Ordre, toute l'année, et qui sera abordé sous plusieurs angles, comme l'expliquera Maryline Chevalier dans ses vœux.</w:t>
      </w:r>
    </w:p>
    <w:p w14:paraId="4C4C59F6" w14:textId="726A872B" w:rsidR="00A42109" w:rsidRPr="00A42109" w:rsidRDefault="00A42109" w:rsidP="00A42109">
      <w:pPr>
        <w:pStyle w:val="Corps"/>
        <w:spacing w:after="120"/>
        <w:ind w:left="1418"/>
        <w:rPr>
          <w:bCs/>
          <w:lang w:val="fr-FR"/>
        </w:rPr>
      </w:pPr>
      <w:r w:rsidRPr="00A42109">
        <w:rPr>
          <w:bCs/>
          <w:lang w:val="fr-FR"/>
        </w:rPr>
        <w:t xml:space="preserve">Pour cette soirée, c'est sur </w:t>
      </w:r>
      <w:r w:rsidRPr="00A42109">
        <w:rPr>
          <w:bCs/>
          <w:color w:val="FF585D" w:themeColor="accent1"/>
          <w:lang w:val="fr-FR"/>
        </w:rPr>
        <w:t xml:space="preserve">l'architecture scolaire </w:t>
      </w:r>
      <w:r w:rsidRPr="00A42109">
        <w:rPr>
          <w:bCs/>
          <w:lang w:val="fr-FR"/>
        </w:rPr>
        <w:t xml:space="preserve">au service de </w:t>
      </w:r>
      <w:r w:rsidRPr="00A42109">
        <w:rPr>
          <w:bCs/>
          <w:color w:val="FF585D" w:themeColor="accent1"/>
          <w:lang w:val="fr-FR"/>
        </w:rPr>
        <w:t xml:space="preserve">l'apprentissage </w:t>
      </w:r>
      <w:r w:rsidRPr="00A42109">
        <w:rPr>
          <w:bCs/>
          <w:lang w:val="fr-FR"/>
        </w:rPr>
        <w:t xml:space="preserve">et </w:t>
      </w:r>
      <w:r w:rsidRPr="00A42109">
        <w:rPr>
          <w:bCs/>
          <w:color w:val="FF585D" w:themeColor="accent1"/>
          <w:lang w:val="fr-FR"/>
        </w:rPr>
        <w:t xml:space="preserve">du bien-être </w:t>
      </w:r>
      <w:r w:rsidRPr="00A42109">
        <w:rPr>
          <w:bCs/>
          <w:lang w:val="fr-FR"/>
        </w:rPr>
        <w:t>des élèves, enseignants, parents et personnels, que converseront les intervenantes</w:t>
      </w:r>
      <w:r w:rsidRPr="00A42109">
        <w:rPr>
          <w:bCs/>
          <w:lang w:val="fr-FR"/>
        </w:rPr>
        <w:t>.</w:t>
      </w:r>
    </w:p>
    <w:p w14:paraId="38D1E487" w14:textId="64336377" w:rsidR="00A42109" w:rsidRPr="00A42109" w:rsidRDefault="00A42109" w:rsidP="00A42109">
      <w:pPr>
        <w:pStyle w:val="Corps"/>
        <w:spacing w:after="120"/>
        <w:ind w:left="1418"/>
        <w:rPr>
          <w:bCs/>
          <w:lang w:val="fr-FR"/>
        </w:rPr>
      </w:pPr>
      <w:r w:rsidRPr="00A42109">
        <w:rPr>
          <w:bCs/>
          <w:lang w:val="fr-FR"/>
        </w:rPr>
        <w:t xml:space="preserve">Elles échangeront entre autres sur les lieux à enjeux dans l'école, sur le lien entre organisation de l'espace et apprentissage de </w:t>
      </w:r>
      <w:r w:rsidRPr="00A42109">
        <w:rPr>
          <w:bCs/>
          <w:color w:val="FF585D" w:themeColor="accent1"/>
          <w:lang w:val="fr-FR"/>
        </w:rPr>
        <w:t>l'autonomie</w:t>
      </w:r>
      <w:r w:rsidRPr="00A42109">
        <w:rPr>
          <w:bCs/>
          <w:lang w:val="fr-FR"/>
        </w:rPr>
        <w:t xml:space="preserve">, sur le rôle de </w:t>
      </w:r>
      <w:r w:rsidRPr="00A42109">
        <w:rPr>
          <w:bCs/>
          <w:color w:val="FF585D" w:themeColor="accent1"/>
          <w:lang w:val="fr-FR"/>
        </w:rPr>
        <w:t>la nature</w:t>
      </w:r>
      <w:r w:rsidRPr="00A42109">
        <w:rPr>
          <w:bCs/>
          <w:lang w:val="fr-FR"/>
        </w:rPr>
        <w:t xml:space="preserve"> et du beau dans </w:t>
      </w:r>
      <w:r w:rsidRPr="00A42109">
        <w:rPr>
          <w:bCs/>
          <w:color w:val="FF585D" w:themeColor="accent1"/>
          <w:lang w:val="fr-FR"/>
        </w:rPr>
        <w:t xml:space="preserve">l'éducation </w:t>
      </w:r>
      <w:r w:rsidRPr="00A42109">
        <w:rPr>
          <w:bCs/>
          <w:lang w:val="fr-FR"/>
        </w:rPr>
        <w:t xml:space="preserve">des enfants... Grâce à son expérience dans la recherche pour l'Institut Français de l'Éducation (ENS Lyon), Marie Musset parlera également des écoles d'autres pays européen, organisées sur des modèles différents du nôtre. Amélia </w:t>
      </w:r>
      <w:proofErr w:type="spellStart"/>
      <w:r w:rsidRPr="00A42109">
        <w:rPr>
          <w:bCs/>
          <w:lang w:val="fr-FR"/>
        </w:rPr>
        <w:t>Tavella</w:t>
      </w:r>
      <w:proofErr w:type="spellEnd"/>
      <w:r w:rsidRPr="00A42109">
        <w:rPr>
          <w:bCs/>
          <w:lang w:val="fr-FR"/>
        </w:rPr>
        <w:t xml:space="preserve"> et Céline </w:t>
      </w:r>
      <w:proofErr w:type="spellStart"/>
      <w:r w:rsidRPr="00A42109">
        <w:rPr>
          <w:bCs/>
          <w:lang w:val="fr-FR"/>
        </w:rPr>
        <w:t>Teddé</w:t>
      </w:r>
      <w:proofErr w:type="spellEnd"/>
      <w:r w:rsidRPr="00A42109">
        <w:rPr>
          <w:bCs/>
          <w:lang w:val="fr-FR"/>
        </w:rPr>
        <w:t xml:space="preserve"> partageront leur vision d'architectes sur les programmes d'architecture scolaire, comment elles les abordent et décident d'y répondre.</w:t>
      </w:r>
    </w:p>
    <w:p w14:paraId="227BC0E5" w14:textId="30CDDB7A" w:rsidR="00A42109" w:rsidRPr="00A42109" w:rsidRDefault="00A42109" w:rsidP="00A42109">
      <w:pPr>
        <w:pStyle w:val="Corps"/>
        <w:spacing w:after="120"/>
        <w:ind w:left="1418"/>
        <w:rPr>
          <w:b/>
          <w:lang w:val="fr-FR"/>
        </w:rPr>
      </w:pPr>
      <w:r w:rsidRPr="00A42109">
        <w:rPr>
          <w:b/>
          <w:lang w:val="fr-FR"/>
        </w:rPr>
        <w:t>Les intervenantes :</w:t>
      </w:r>
    </w:p>
    <w:p w14:paraId="0FC0C3E3" w14:textId="77777777" w:rsidR="00A42109" w:rsidRDefault="00A42109" w:rsidP="00A42109">
      <w:pPr>
        <w:pStyle w:val="Corps"/>
        <w:numPr>
          <w:ilvl w:val="0"/>
          <w:numId w:val="13"/>
        </w:numPr>
        <w:spacing w:after="120"/>
        <w:rPr>
          <w:bCs/>
          <w:lang w:val="fr-FR"/>
        </w:rPr>
      </w:pPr>
      <w:r w:rsidRPr="00A42109">
        <w:rPr>
          <w:bCs/>
          <w:color w:val="FF585D" w:themeColor="accent1"/>
          <w:lang w:val="fr-FR"/>
        </w:rPr>
        <w:t>Marie Musset</w:t>
      </w:r>
      <w:r w:rsidRPr="00A42109">
        <w:rPr>
          <w:bCs/>
          <w:lang w:val="fr-FR"/>
        </w:rPr>
        <w:t>, inspectrice pédagogique régionale dans l'académie de Lyon</w:t>
      </w:r>
    </w:p>
    <w:p w14:paraId="10AA3D66" w14:textId="77777777" w:rsidR="00A42109" w:rsidRDefault="00A42109" w:rsidP="00A42109">
      <w:pPr>
        <w:pStyle w:val="Corps"/>
        <w:numPr>
          <w:ilvl w:val="0"/>
          <w:numId w:val="13"/>
        </w:numPr>
        <w:spacing w:after="120"/>
        <w:rPr>
          <w:bCs/>
          <w:lang w:val="fr-FR"/>
        </w:rPr>
      </w:pPr>
      <w:r w:rsidRPr="00A42109">
        <w:rPr>
          <w:bCs/>
          <w:color w:val="FF585D" w:themeColor="accent1"/>
          <w:lang w:val="fr-FR"/>
        </w:rPr>
        <w:t xml:space="preserve">Amelia </w:t>
      </w:r>
      <w:proofErr w:type="spellStart"/>
      <w:r w:rsidRPr="00A42109">
        <w:rPr>
          <w:bCs/>
          <w:color w:val="FF585D" w:themeColor="accent1"/>
          <w:lang w:val="fr-FR"/>
        </w:rPr>
        <w:t>Tavella</w:t>
      </w:r>
      <w:proofErr w:type="spellEnd"/>
      <w:r w:rsidRPr="00A42109">
        <w:rPr>
          <w:bCs/>
          <w:lang w:val="fr-FR"/>
        </w:rPr>
        <w:t>, architecte à Aix-en-Provence</w:t>
      </w:r>
    </w:p>
    <w:p w14:paraId="41D35A13" w14:textId="07778EB4" w:rsidR="00A42109" w:rsidRPr="00A42109" w:rsidRDefault="00A42109" w:rsidP="00A42109">
      <w:pPr>
        <w:pStyle w:val="Corps"/>
        <w:numPr>
          <w:ilvl w:val="0"/>
          <w:numId w:val="13"/>
        </w:numPr>
        <w:spacing w:after="120"/>
        <w:rPr>
          <w:bCs/>
          <w:lang w:val="fr-FR"/>
        </w:rPr>
      </w:pPr>
      <w:r w:rsidRPr="00A42109">
        <w:rPr>
          <w:bCs/>
          <w:color w:val="FF585D" w:themeColor="accent1"/>
          <w:lang w:val="fr-FR"/>
        </w:rPr>
        <w:t xml:space="preserve">Céline </w:t>
      </w:r>
      <w:proofErr w:type="spellStart"/>
      <w:r w:rsidRPr="00A42109">
        <w:rPr>
          <w:bCs/>
          <w:color w:val="FF585D" w:themeColor="accent1"/>
          <w:lang w:val="fr-FR"/>
        </w:rPr>
        <w:t>Teddé</w:t>
      </w:r>
      <w:proofErr w:type="spellEnd"/>
      <w:r w:rsidRPr="00A42109">
        <w:rPr>
          <w:bCs/>
          <w:lang w:val="fr-FR"/>
        </w:rPr>
        <w:t>, architecte à Marseille</w:t>
      </w:r>
    </w:p>
    <w:p w14:paraId="21C074AA" w14:textId="77777777" w:rsidR="00A42109" w:rsidRPr="00A42109" w:rsidRDefault="00A42109" w:rsidP="00A42109">
      <w:pPr>
        <w:pStyle w:val="Corps"/>
        <w:spacing w:after="120"/>
        <w:ind w:left="1418"/>
        <w:rPr>
          <w:bCs/>
          <w:lang w:val="fr-FR"/>
        </w:rPr>
      </w:pPr>
    </w:p>
    <w:p w14:paraId="42C5B6F0" w14:textId="4D4A70A8" w:rsidR="00A42109" w:rsidRPr="00A42109" w:rsidRDefault="00A42109" w:rsidP="00664929">
      <w:pPr>
        <w:pStyle w:val="Corps"/>
        <w:spacing w:after="120"/>
        <w:ind w:left="1418"/>
        <w:rPr>
          <w:bCs/>
          <w:lang w:val="fr-FR"/>
        </w:rPr>
      </w:pPr>
      <w:r w:rsidRPr="00A42109">
        <w:rPr>
          <w:bCs/>
          <w:lang w:val="fr-FR"/>
        </w:rPr>
        <w:lastRenderedPageBreak/>
        <w:t xml:space="preserve">La conversation sera introduite par </w:t>
      </w:r>
      <w:r w:rsidRPr="00A42109">
        <w:rPr>
          <w:bCs/>
          <w:color w:val="FF585D" w:themeColor="accent1"/>
          <w:lang w:val="fr-FR"/>
        </w:rPr>
        <w:t xml:space="preserve">Mathilde </w:t>
      </w:r>
      <w:proofErr w:type="spellStart"/>
      <w:r w:rsidRPr="00A42109">
        <w:rPr>
          <w:bCs/>
          <w:color w:val="FF585D" w:themeColor="accent1"/>
          <w:lang w:val="fr-FR"/>
        </w:rPr>
        <w:t>Chaboche</w:t>
      </w:r>
      <w:proofErr w:type="spellEnd"/>
      <w:r w:rsidRPr="00A42109">
        <w:rPr>
          <w:bCs/>
          <w:lang w:val="fr-FR"/>
        </w:rPr>
        <w:t xml:space="preserve">, adjointe au maire de Marseille, et conduite par </w:t>
      </w:r>
      <w:r w:rsidRPr="00A42109">
        <w:rPr>
          <w:bCs/>
          <w:color w:val="FF585D" w:themeColor="accent1"/>
          <w:lang w:val="fr-FR"/>
        </w:rPr>
        <w:t xml:space="preserve">Raphaëlle </w:t>
      </w:r>
      <w:proofErr w:type="spellStart"/>
      <w:r w:rsidRPr="00A42109">
        <w:rPr>
          <w:bCs/>
          <w:color w:val="FF585D" w:themeColor="accent1"/>
          <w:lang w:val="fr-FR"/>
        </w:rPr>
        <w:t>Segond</w:t>
      </w:r>
      <w:proofErr w:type="spellEnd"/>
      <w:r w:rsidRPr="00A42109">
        <w:rPr>
          <w:bCs/>
          <w:lang w:val="fr-FR"/>
        </w:rPr>
        <w:t>, architecte et conseillère à l'Ordre des Architectes PACA.</w:t>
      </w:r>
    </w:p>
    <w:p w14:paraId="36080043" w14:textId="77777777" w:rsidR="00A42109" w:rsidRPr="00A42109" w:rsidRDefault="00A42109" w:rsidP="00A42109">
      <w:pPr>
        <w:pStyle w:val="Corps"/>
        <w:spacing w:after="120"/>
        <w:ind w:left="1418"/>
        <w:rPr>
          <w:b/>
          <w:lang w:val="fr-FR"/>
        </w:rPr>
      </w:pPr>
      <w:r w:rsidRPr="00A42109">
        <w:rPr>
          <w:bCs/>
          <w:lang w:val="fr-FR"/>
        </w:rPr>
        <w:br/>
      </w:r>
      <w:r w:rsidRPr="00A42109">
        <w:rPr>
          <w:b/>
          <w:lang w:val="fr-FR"/>
        </w:rPr>
        <w:t>Focus sur Architectures en ligne :</w:t>
      </w:r>
    </w:p>
    <w:p w14:paraId="6BFED378" w14:textId="43664EC1" w:rsidR="00A42109" w:rsidRPr="00A42109" w:rsidRDefault="00A42109" w:rsidP="00A42109">
      <w:pPr>
        <w:pStyle w:val="Corps"/>
        <w:spacing w:after="120"/>
        <w:ind w:left="1418"/>
        <w:rPr>
          <w:bCs/>
          <w:lang w:val="fr-FR"/>
        </w:rPr>
      </w:pPr>
      <w:r w:rsidRPr="00A42109">
        <w:rPr>
          <w:bCs/>
          <w:lang w:val="fr-FR"/>
        </w:rPr>
        <w:t xml:space="preserve">L'Ordre des Architectes PACA organise chaque année un événement à l'occasion de ses </w:t>
      </w:r>
      <w:r w:rsidR="00664929" w:rsidRPr="00A42109">
        <w:rPr>
          <w:bCs/>
          <w:lang w:val="fr-FR"/>
        </w:rPr>
        <w:t>vœux</w:t>
      </w:r>
      <w:r w:rsidRPr="00A42109">
        <w:rPr>
          <w:bCs/>
          <w:lang w:val="fr-FR"/>
        </w:rPr>
        <w:t xml:space="preserve"> et de l'anniversaire de la plateforme </w:t>
      </w:r>
      <w:r w:rsidRPr="00A42109">
        <w:rPr>
          <w:bCs/>
          <w:color w:val="FF585D" w:themeColor="accent1"/>
          <w:lang w:val="fr-FR"/>
        </w:rPr>
        <w:t>Architectures en ligne</w:t>
      </w:r>
      <w:r w:rsidRPr="00A42109">
        <w:rPr>
          <w:bCs/>
          <w:lang w:val="fr-FR"/>
        </w:rPr>
        <w:t xml:space="preserve">. Depuis 8 ans, Architectures en ligne a pour vocation de </w:t>
      </w:r>
      <w:r w:rsidRPr="00A42109">
        <w:rPr>
          <w:bCs/>
          <w:color w:val="FF585D" w:themeColor="accent1"/>
          <w:lang w:val="fr-FR"/>
        </w:rPr>
        <w:t>rendre accessible à tous la pensée et la création architecturale, urbaine et paysagère</w:t>
      </w:r>
      <w:r w:rsidRPr="00A42109">
        <w:rPr>
          <w:bCs/>
          <w:lang w:val="fr-FR"/>
        </w:rPr>
        <w:t>, en mettant en ligne des conférences, des tables rondes, mais aussi des visites d'exposition qui se tiennent dans la région Provence-Alpes-Côte d'Azur.</w:t>
      </w:r>
    </w:p>
    <w:p w14:paraId="2A038739" w14:textId="77777777" w:rsidR="00A42109" w:rsidRPr="00A42109" w:rsidRDefault="00A42109" w:rsidP="00A42109">
      <w:pPr>
        <w:pStyle w:val="Corps"/>
        <w:spacing w:after="120"/>
        <w:ind w:left="1418"/>
        <w:rPr>
          <w:bCs/>
          <w:lang w:val="fr-FR"/>
        </w:rPr>
      </w:pPr>
      <w:r w:rsidRPr="00A42109">
        <w:rPr>
          <w:bCs/>
          <w:lang w:val="fr-FR"/>
        </w:rPr>
        <w:t>Le comité éditorial : Direction régionale des affaires culturelles PACA</w:t>
      </w:r>
      <w:r w:rsidRPr="00A42109">
        <w:rPr>
          <w:bCs/>
          <w:color w:val="FF585D" w:themeColor="accent1"/>
          <w:lang w:val="fr-FR"/>
        </w:rPr>
        <w:t xml:space="preserve"> | </w:t>
      </w:r>
      <w:r w:rsidRPr="00A42109">
        <w:rPr>
          <w:bCs/>
          <w:lang w:val="fr-FR"/>
        </w:rPr>
        <w:t xml:space="preserve">Conseil Régional de l’Ordre des Architectes PACA </w:t>
      </w:r>
      <w:r w:rsidRPr="00A42109">
        <w:rPr>
          <w:bCs/>
          <w:color w:val="FF585D" w:themeColor="accent1"/>
          <w:lang w:val="fr-FR"/>
        </w:rPr>
        <w:t>|</w:t>
      </w:r>
      <w:r w:rsidRPr="00A42109">
        <w:rPr>
          <w:bCs/>
          <w:lang w:val="fr-FR"/>
        </w:rPr>
        <w:t xml:space="preserve"> École Nationale Supérieure d’Architecture de Marseille </w:t>
      </w:r>
      <w:r w:rsidRPr="00A42109">
        <w:rPr>
          <w:bCs/>
          <w:color w:val="FF585D" w:themeColor="accent1"/>
          <w:lang w:val="fr-FR"/>
        </w:rPr>
        <w:t xml:space="preserve">| </w:t>
      </w:r>
      <w:r w:rsidRPr="00A42109">
        <w:rPr>
          <w:bCs/>
          <w:lang w:val="fr-FR"/>
        </w:rPr>
        <w:t xml:space="preserve">Maison de l’Architecture et de la Ville PACA </w:t>
      </w:r>
      <w:r w:rsidRPr="00A42109">
        <w:rPr>
          <w:bCs/>
          <w:color w:val="FF585D" w:themeColor="accent1"/>
          <w:lang w:val="fr-FR"/>
        </w:rPr>
        <w:t>|</w:t>
      </w:r>
      <w:r w:rsidRPr="00A42109">
        <w:rPr>
          <w:bCs/>
          <w:lang w:val="fr-FR"/>
        </w:rPr>
        <w:t xml:space="preserve"> Conseil d’Architecture, d’Urbanisme et de l’Environnement 13 </w:t>
      </w:r>
      <w:r w:rsidRPr="00A42109">
        <w:rPr>
          <w:bCs/>
          <w:color w:val="FF585D" w:themeColor="accent1"/>
          <w:lang w:val="fr-FR"/>
        </w:rPr>
        <w:t>|</w:t>
      </w:r>
      <w:r w:rsidRPr="00A42109">
        <w:rPr>
          <w:bCs/>
          <w:lang w:val="fr-FR"/>
        </w:rPr>
        <w:t xml:space="preserve"> Agence d’urbanisme de l’agglomération marseillaise</w:t>
      </w:r>
      <w:r w:rsidRPr="00A42109">
        <w:rPr>
          <w:bCs/>
          <w:color w:val="FF585D" w:themeColor="accent1"/>
          <w:lang w:val="fr-FR"/>
        </w:rPr>
        <w:t xml:space="preserve"> |</w:t>
      </w:r>
      <w:r w:rsidRPr="00A42109">
        <w:rPr>
          <w:bCs/>
          <w:lang w:val="fr-FR"/>
        </w:rPr>
        <w:t xml:space="preserve"> Forum d’Urbanisme et d’Architecture de la Ville de Nice </w:t>
      </w:r>
      <w:r w:rsidRPr="00A42109">
        <w:rPr>
          <w:bCs/>
          <w:color w:val="FF585D" w:themeColor="accent1"/>
          <w:lang w:val="fr-FR"/>
        </w:rPr>
        <w:t>|</w:t>
      </w:r>
      <w:r w:rsidRPr="00A42109">
        <w:rPr>
          <w:bCs/>
          <w:lang w:val="fr-FR"/>
        </w:rPr>
        <w:t xml:space="preserve"> Image de Ville</w:t>
      </w:r>
    </w:p>
    <w:p w14:paraId="70C8CC6A" w14:textId="3BD0B6B9" w:rsidR="000C2A8C" w:rsidRDefault="00A42109" w:rsidP="00664929">
      <w:pPr>
        <w:pStyle w:val="Corps"/>
        <w:spacing w:after="120"/>
        <w:ind w:left="1418"/>
        <w:rPr>
          <w:bCs/>
          <w:color w:val="FF585D" w:themeColor="accent1"/>
          <w:lang w:val="fr-FR"/>
        </w:rPr>
      </w:pPr>
      <w:r w:rsidRPr="00A42109">
        <w:rPr>
          <w:bCs/>
          <w:lang w:val="fr-FR"/>
        </w:rPr>
        <w:t xml:space="preserve">Le site : </w:t>
      </w:r>
      <w:hyperlink r:id="rId8" w:tgtFrame="_blank" w:history="1">
        <w:r w:rsidRPr="00A42109">
          <w:rPr>
            <w:rStyle w:val="Lienhypertexte"/>
            <w:bCs/>
            <w:color w:val="FF585D" w:themeColor="accent1"/>
            <w:lang w:val="fr-FR"/>
          </w:rPr>
          <w:t>architecturesenligne.org</w:t>
        </w:r>
      </w:hyperlink>
    </w:p>
    <w:p w14:paraId="50FE9AF1" w14:textId="528AF12E" w:rsidR="00664929" w:rsidRDefault="00664929" w:rsidP="00664929">
      <w:pPr>
        <w:pStyle w:val="Corps"/>
        <w:spacing w:after="120"/>
        <w:ind w:left="1418"/>
        <w:rPr>
          <w:bCs/>
          <w:color w:val="FF585D" w:themeColor="accent1"/>
          <w:lang w:val="fr-FR"/>
        </w:rPr>
      </w:pPr>
    </w:p>
    <w:p w14:paraId="156BA505" w14:textId="77777777" w:rsidR="00664929" w:rsidRPr="00A42109" w:rsidRDefault="00664929" w:rsidP="00664929">
      <w:pPr>
        <w:pStyle w:val="Corps"/>
        <w:spacing w:after="120"/>
        <w:ind w:left="1418"/>
        <w:rPr>
          <w:bCs/>
          <w:lang w:val="fr-FR"/>
        </w:rPr>
      </w:pPr>
      <w:r w:rsidRPr="00A42109">
        <w:rPr>
          <w:b/>
          <w:lang w:val="fr-FR"/>
        </w:rPr>
        <w:t>Informations pratiques :</w:t>
      </w:r>
    </w:p>
    <w:p w14:paraId="5DA67FA4" w14:textId="77777777" w:rsidR="00664929" w:rsidRPr="00A42109" w:rsidRDefault="00664929" w:rsidP="00664929">
      <w:pPr>
        <w:pStyle w:val="Corps"/>
        <w:spacing w:after="120"/>
        <w:ind w:left="1418"/>
        <w:rPr>
          <w:bCs/>
          <w:lang w:val="fr-FR"/>
        </w:rPr>
      </w:pPr>
      <w:r w:rsidRPr="00A42109">
        <w:rPr>
          <w:bCs/>
          <w:lang w:val="fr-FR"/>
        </w:rPr>
        <w:t>Jeudi 20 janvier 2022 à 19h.</w:t>
      </w:r>
    </w:p>
    <w:p w14:paraId="577B93B6" w14:textId="77777777" w:rsidR="00664929" w:rsidRPr="00664929" w:rsidRDefault="00664929" w:rsidP="00664929">
      <w:pPr>
        <w:pStyle w:val="Corps"/>
        <w:spacing w:after="120"/>
        <w:ind w:left="1418"/>
        <w:rPr>
          <w:b/>
          <w:lang w:val="fr-FR"/>
        </w:rPr>
      </w:pPr>
      <w:r w:rsidRPr="00A42109">
        <w:rPr>
          <w:bCs/>
          <w:lang w:val="fr-FR"/>
        </w:rPr>
        <w:t xml:space="preserve">Événement 100% en ligne à suivre ici : </w:t>
      </w:r>
      <w:hyperlink r:id="rId9" w:tgtFrame="_blank" w:history="1">
        <w:r w:rsidRPr="00A42109">
          <w:rPr>
            <w:rStyle w:val="Lienhypertexte"/>
            <w:b/>
            <w:color w:val="FF585D" w:themeColor="accent1"/>
            <w:lang w:val="fr-FR"/>
          </w:rPr>
          <w:t>https://youtu.be/jrDl7BW8MA0.</w:t>
        </w:r>
      </w:hyperlink>
    </w:p>
    <w:p w14:paraId="3ADEA4DA" w14:textId="77777777" w:rsidR="00664929" w:rsidRPr="00A42109" w:rsidRDefault="00664929" w:rsidP="00664929">
      <w:pPr>
        <w:pStyle w:val="Corps"/>
        <w:spacing w:after="120"/>
        <w:ind w:left="1418"/>
        <w:rPr>
          <w:bCs/>
          <w:lang w:val="fr-FR"/>
        </w:rPr>
      </w:pPr>
      <w:r w:rsidRPr="00A42109">
        <w:rPr>
          <w:bCs/>
          <w:lang w:val="fr-FR"/>
        </w:rPr>
        <w:t xml:space="preserve">Connectez-vous dès 18h30 pour écouter la présentation des vœux de Maryline Chevalier, présidente du Conseil </w:t>
      </w:r>
      <w:r>
        <w:rPr>
          <w:bCs/>
          <w:lang w:val="fr-FR"/>
        </w:rPr>
        <w:t>R</w:t>
      </w:r>
      <w:r w:rsidRPr="00A42109">
        <w:rPr>
          <w:bCs/>
          <w:lang w:val="fr-FR"/>
        </w:rPr>
        <w:t>égional de l'Ordre</w:t>
      </w:r>
      <w:r>
        <w:rPr>
          <w:bCs/>
          <w:lang w:val="fr-FR"/>
        </w:rPr>
        <w:t xml:space="preserve"> des Architectes.</w:t>
      </w:r>
    </w:p>
    <w:p w14:paraId="3753658D" w14:textId="77777777" w:rsidR="00664929" w:rsidRPr="009D4131" w:rsidRDefault="00664929" w:rsidP="00664929">
      <w:pPr>
        <w:pStyle w:val="Corps"/>
        <w:spacing w:after="120"/>
        <w:ind w:left="1418"/>
        <w:rPr>
          <w:bCs/>
          <w:lang w:val="fr-FR"/>
        </w:rPr>
      </w:pPr>
    </w:p>
    <w:sectPr w:rsidR="00664929" w:rsidRPr="009D4131">
      <w:headerReference w:type="default" r:id="rId10"/>
      <w:headerReference w:type="first" r:id="rId11"/>
      <w:footerReference w:type="first" r:id="rId12"/>
      <w:pgSz w:w="11900" w:h="16840"/>
      <w:pgMar w:top="1871" w:right="851" w:bottom="680" w:left="1418"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07F4" w14:textId="77777777" w:rsidR="0073694B" w:rsidRDefault="0073694B">
      <w:r>
        <w:separator/>
      </w:r>
    </w:p>
  </w:endnote>
  <w:endnote w:type="continuationSeparator" w:id="0">
    <w:p w14:paraId="4A2151DA" w14:textId="77777777" w:rsidR="0073694B" w:rsidRDefault="0073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757D" w14:textId="331A622B" w:rsidR="00F34F97" w:rsidRDefault="006643C2">
    <w:pPr>
      <w:pStyle w:val="Pieddepage"/>
      <w:tabs>
        <w:tab w:val="clear" w:pos="4536"/>
        <w:tab w:val="clear" w:pos="9072"/>
        <w:tab w:val="left" w:pos="1149"/>
        <w:tab w:val="left" w:pos="3810"/>
      </w:tabs>
      <w:spacing w:after="0"/>
    </w:pPr>
    <w:r>
      <w:rPr>
        <w:noProof/>
        <w:lang w:eastAsia="zh-CN"/>
      </w:rPr>
      <mc:AlternateContent>
        <mc:Choice Requires="wps">
          <w:drawing>
            <wp:anchor distT="152400" distB="152400" distL="152400" distR="152400" simplePos="0" relativeHeight="251659776" behindDoc="1" locked="0" layoutInCell="1" allowOverlap="1" wp14:anchorId="473A988B" wp14:editId="76DFA1D7">
              <wp:simplePos x="0" y="0"/>
              <wp:positionH relativeFrom="page">
                <wp:posOffset>127000</wp:posOffset>
              </wp:positionH>
              <wp:positionV relativeFrom="page">
                <wp:posOffset>8117840</wp:posOffset>
              </wp:positionV>
              <wp:extent cx="1573530" cy="1950720"/>
              <wp:effectExtent l="0" t="0" r="1270" b="5080"/>
              <wp:wrapNone/>
              <wp:docPr id="1073741829" name="officeArt object" descr="Zone de texte 2"/>
              <wp:cNvGraphicFramePr/>
              <a:graphic xmlns:a="http://schemas.openxmlformats.org/drawingml/2006/main">
                <a:graphicData uri="http://schemas.microsoft.com/office/word/2010/wordprocessingShape">
                  <wps:wsp>
                    <wps:cNvSpPr/>
                    <wps:spPr>
                      <a:xfrm>
                        <a:off x="0" y="0"/>
                        <a:ext cx="1573530" cy="1950720"/>
                      </a:xfrm>
                      <a:prstGeom prst="rect">
                        <a:avLst/>
                      </a:prstGeom>
                      <a:noFill/>
                      <a:ln w="12700" cap="flat">
                        <a:noFill/>
                        <a:miter lim="400000"/>
                      </a:ln>
                      <a:effectLst/>
                    </wps:spPr>
                    <wps:txbx>
                      <w:txbxContent>
                        <w:p w14:paraId="6D9039F4" w14:textId="086955D3" w:rsidR="00F34F97" w:rsidRPr="002D001B" w:rsidRDefault="00F34F97">
                          <w:pPr>
                            <w:pStyle w:val="Corps"/>
                            <w:spacing w:after="0"/>
                            <w:ind w:left="0"/>
                            <w:rPr>
                              <w:b/>
                              <w:bCs/>
                              <w:color w:val="FF585D"/>
                              <w:sz w:val="14"/>
                              <w:szCs w:val="14"/>
                              <w:u w:color="FF585D"/>
                              <w:lang w:val="fr-FR"/>
                            </w:rPr>
                          </w:pPr>
                          <w:r w:rsidRPr="002D001B">
                            <w:rPr>
                              <w:b/>
                              <w:bCs/>
                              <w:color w:val="FF585D"/>
                              <w:sz w:val="14"/>
                              <w:szCs w:val="14"/>
                              <w:u w:color="FF585D"/>
                              <w:lang w:val="fr-FR"/>
                            </w:rPr>
                            <w:t>Contact</w:t>
                          </w:r>
                          <w:r w:rsidR="009D4131">
                            <w:rPr>
                              <w:b/>
                              <w:bCs/>
                              <w:color w:val="FF585D"/>
                              <w:sz w:val="14"/>
                              <w:szCs w:val="14"/>
                              <w:u w:color="FF585D"/>
                              <w:lang w:val="fr-FR"/>
                            </w:rPr>
                            <w:t xml:space="preserve"> presse</w:t>
                          </w:r>
                          <w:r w:rsidRPr="002D001B">
                            <w:rPr>
                              <w:b/>
                              <w:bCs/>
                              <w:color w:val="FF585D"/>
                              <w:sz w:val="14"/>
                              <w:szCs w:val="14"/>
                              <w:u w:color="FF585D"/>
                              <w:lang w:val="fr-FR"/>
                            </w:rPr>
                            <w:t xml:space="preserve"> :</w:t>
                          </w:r>
                        </w:p>
                        <w:p w14:paraId="510C435F" w14:textId="77777777" w:rsidR="00F34F97" w:rsidRPr="002D001B" w:rsidRDefault="00F34F97">
                          <w:pPr>
                            <w:pStyle w:val="Corps"/>
                            <w:spacing w:after="0"/>
                            <w:ind w:left="0"/>
                            <w:rPr>
                              <w:b/>
                              <w:bCs/>
                              <w:color w:val="FF585D"/>
                              <w:sz w:val="14"/>
                              <w:szCs w:val="14"/>
                              <w:u w:color="FF585D"/>
                              <w:lang w:val="fr-FR"/>
                            </w:rPr>
                          </w:pPr>
                        </w:p>
                        <w:p w14:paraId="5E81658F" w14:textId="168BE202" w:rsidR="00F34F97" w:rsidRPr="002D001B" w:rsidRDefault="00F34F97" w:rsidP="006643C2">
                          <w:pPr>
                            <w:pStyle w:val="Corps"/>
                            <w:spacing w:after="0" w:line="240" w:lineRule="auto"/>
                            <w:ind w:left="0"/>
                            <w:rPr>
                              <w:sz w:val="14"/>
                              <w:szCs w:val="14"/>
                              <w:lang w:val="fr-FR"/>
                            </w:rPr>
                          </w:pPr>
                          <w:r w:rsidRPr="002D001B">
                            <w:rPr>
                              <w:sz w:val="14"/>
                              <w:szCs w:val="14"/>
                              <w:lang w:val="fr-FR"/>
                            </w:rPr>
                            <w:t xml:space="preserve">Virginie </w:t>
                          </w:r>
                          <w:r w:rsidR="006643C2">
                            <w:rPr>
                              <w:sz w:val="14"/>
                              <w:szCs w:val="14"/>
                              <w:lang w:val="fr-FR"/>
                            </w:rPr>
                            <w:t>Feisthauer</w:t>
                          </w:r>
                        </w:p>
                        <w:p w14:paraId="6F118DA3" w14:textId="77777777" w:rsidR="009D4131" w:rsidRDefault="00F34F97">
                          <w:pPr>
                            <w:pStyle w:val="Corps"/>
                            <w:spacing w:after="0" w:line="240" w:lineRule="auto"/>
                            <w:ind w:left="0"/>
                            <w:rPr>
                              <w:sz w:val="14"/>
                              <w:szCs w:val="14"/>
                              <w:lang w:val="fr-FR"/>
                            </w:rPr>
                          </w:pPr>
                          <w:r w:rsidRPr="002D001B">
                            <w:rPr>
                              <w:sz w:val="14"/>
                              <w:szCs w:val="14"/>
                              <w:lang w:val="fr-FR"/>
                            </w:rPr>
                            <w:t>04 96 12 24 07</w:t>
                          </w:r>
                        </w:p>
                        <w:p w14:paraId="22B9D5E9" w14:textId="56E37522" w:rsidR="00F34F97" w:rsidRPr="002D001B" w:rsidRDefault="0073694B">
                          <w:pPr>
                            <w:pStyle w:val="Corps"/>
                            <w:spacing w:after="0" w:line="240" w:lineRule="auto"/>
                            <w:ind w:left="0"/>
                            <w:rPr>
                              <w:sz w:val="14"/>
                              <w:szCs w:val="14"/>
                              <w:lang w:val="fr-FR"/>
                            </w:rPr>
                          </w:pPr>
                          <w:hyperlink r:id="rId1" w:history="1">
                            <w:r w:rsidR="00F34F97" w:rsidRPr="002D001B">
                              <w:rPr>
                                <w:rStyle w:val="Hyperlink0"/>
                                <w:lang w:val="fr-FR"/>
                              </w:rPr>
                              <w:t>virginie.feisthauer@croapaca.fr</w:t>
                            </w:r>
                          </w:hyperlink>
                        </w:p>
                        <w:p w14:paraId="23F46B87" w14:textId="77777777" w:rsidR="00F34F97" w:rsidRPr="00997F28" w:rsidRDefault="00F34F97">
                          <w:pPr>
                            <w:pStyle w:val="Corps"/>
                            <w:spacing w:after="0" w:line="240" w:lineRule="auto"/>
                            <w:ind w:left="0"/>
                            <w:rPr>
                              <w:sz w:val="14"/>
                              <w:szCs w:val="14"/>
                              <w:lang w:val="fr-FR"/>
                            </w:rPr>
                          </w:pPr>
                        </w:p>
                        <w:p w14:paraId="72CDF2D5" w14:textId="77777777" w:rsidR="00F34F97" w:rsidRPr="002D001B" w:rsidRDefault="00F34F97">
                          <w:pPr>
                            <w:pStyle w:val="Corps"/>
                            <w:spacing w:after="0" w:line="240" w:lineRule="auto"/>
                            <w:ind w:left="0"/>
                            <w:rPr>
                              <w:b/>
                              <w:bCs/>
                              <w:sz w:val="14"/>
                              <w:szCs w:val="14"/>
                              <w:lang w:val="fr-FR"/>
                            </w:rPr>
                          </w:pPr>
                          <w:r>
                            <w:rPr>
                              <w:b/>
                              <w:bCs/>
                              <w:sz w:val="14"/>
                              <w:szCs w:val="14"/>
                              <w:lang w:val="fr-FR"/>
                            </w:rPr>
                            <w:t>Conseil ré</w:t>
                          </w:r>
                          <w:r w:rsidRPr="002D001B">
                            <w:rPr>
                              <w:b/>
                              <w:bCs/>
                              <w:sz w:val="14"/>
                              <w:szCs w:val="14"/>
                              <w:lang w:val="fr-FR"/>
                            </w:rPr>
                            <w:t>gional PACA</w:t>
                          </w:r>
                        </w:p>
                        <w:p w14:paraId="61E9B895" w14:textId="77777777" w:rsidR="00F34F97" w:rsidRPr="008D22BB" w:rsidRDefault="00F34F97">
                          <w:pPr>
                            <w:pStyle w:val="Corps"/>
                            <w:spacing w:after="0" w:line="240" w:lineRule="auto"/>
                            <w:ind w:left="0"/>
                            <w:rPr>
                              <w:color w:val="FF585D"/>
                              <w:sz w:val="14"/>
                              <w:szCs w:val="14"/>
                              <w:u w:color="FF585D"/>
                              <w:lang w:val="fr-FR"/>
                            </w:rPr>
                          </w:pPr>
                          <w:r w:rsidRPr="008D22BB">
                            <w:rPr>
                              <w:color w:val="FF585D"/>
                              <w:sz w:val="14"/>
                              <w:szCs w:val="14"/>
                              <w:u w:color="FF585D"/>
                              <w:lang w:val="fr-FR"/>
                            </w:rPr>
                            <w:t>12 bd Théodore Thurner</w:t>
                          </w:r>
                        </w:p>
                        <w:p w14:paraId="5E5B18D9" w14:textId="77777777" w:rsidR="00F34F97" w:rsidRDefault="00F34F97">
                          <w:pPr>
                            <w:pStyle w:val="Corps"/>
                            <w:spacing w:after="0" w:line="240" w:lineRule="auto"/>
                            <w:ind w:left="0"/>
                            <w:rPr>
                              <w:color w:val="FF585D"/>
                              <w:sz w:val="14"/>
                              <w:szCs w:val="14"/>
                              <w:u w:color="FF585D"/>
                            </w:rPr>
                          </w:pPr>
                          <w:r w:rsidRPr="009D4131">
                            <w:rPr>
                              <w:color w:val="FF585D"/>
                              <w:sz w:val="14"/>
                              <w:szCs w:val="14"/>
                              <w:u w:color="FF585D"/>
                            </w:rPr>
                            <w:t>13006 Marseille</w:t>
                          </w:r>
                        </w:p>
                        <w:p w14:paraId="67D52C2C" w14:textId="77777777" w:rsidR="00F34F97" w:rsidRDefault="00F34F97">
                          <w:pPr>
                            <w:pStyle w:val="Corps"/>
                            <w:spacing w:after="0" w:line="240" w:lineRule="auto"/>
                            <w:ind w:left="0"/>
                          </w:pPr>
                          <w:r>
                            <w:rPr>
                              <w:color w:val="FF585D"/>
                              <w:sz w:val="14"/>
                              <w:szCs w:val="14"/>
                              <w:u w:color="FF585D"/>
                              <w:lang w:val="pt-PT"/>
                            </w:rPr>
                            <w:t>www.paca.architectes.org</w:t>
                          </w:r>
                        </w:p>
                      </w:txbxContent>
                    </wps:txbx>
                    <wps:bodyPr wrap="square" lIns="45719" tIns="45719" rIns="45719" bIns="45719" numCol="1" anchor="t">
                      <a:noAutofit/>
                    </wps:bodyPr>
                  </wps:wsp>
                </a:graphicData>
              </a:graphic>
            </wp:anchor>
          </w:drawing>
        </mc:Choice>
        <mc:Fallback>
          <w:pict>
            <v:rect w14:anchorId="473A988B" id="_x0000_s1027" alt="Zone de texte 2" style="position:absolute;left:0;text-align:left;margin-left:10pt;margin-top:639.2pt;width:123.9pt;height:153.6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" filled="f" stroked="f" strokeweight="1pt">
              <v:stroke miterlimit="4"/>
              <v:textbox inset="1.27mm,1.27mm,1.27mm,1.27mm">
                <w:txbxContent>
                  <w:p w14:paraId="6D9039F4" w14:textId="086955D3" w:rsidR="00F34F97" w:rsidRPr="002D001B" w:rsidRDefault="00F34F97">
                    <w:pPr>
                      <w:pStyle w:val="Corps"/>
                      <w:spacing w:after="0"/>
                      <w:ind w:left="0"/>
                      <w:rPr>
                        <w:b/>
                        <w:bCs/>
                        <w:color w:val="FF585D"/>
                        <w:sz w:val="14"/>
                        <w:szCs w:val="14"/>
                        <w:u w:color="FF585D"/>
                        <w:lang w:val="fr-FR"/>
                      </w:rPr>
                    </w:pPr>
                    <w:r w:rsidRPr="002D001B">
                      <w:rPr>
                        <w:b/>
                        <w:bCs/>
                        <w:color w:val="FF585D"/>
                        <w:sz w:val="14"/>
                        <w:szCs w:val="14"/>
                        <w:u w:color="FF585D"/>
                        <w:lang w:val="fr-FR"/>
                      </w:rPr>
                      <w:t>Contact</w:t>
                    </w:r>
                    <w:r w:rsidR="009D4131">
                      <w:rPr>
                        <w:b/>
                        <w:bCs/>
                        <w:color w:val="FF585D"/>
                        <w:sz w:val="14"/>
                        <w:szCs w:val="14"/>
                        <w:u w:color="FF585D"/>
                        <w:lang w:val="fr-FR"/>
                      </w:rPr>
                      <w:t xml:space="preserve"> presse</w:t>
                    </w:r>
                    <w:r w:rsidRPr="002D001B">
                      <w:rPr>
                        <w:b/>
                        <w:bCs/>
                        <w:color w:val="FF585D"/>
                        <w:sz w:val="14"/>
                        <w:szCs w:val="14"/>
                        <w:u w:color="FF585D"/>
                        <w:lang w:val="fr-FR"/>
                      </w:rPr>
                      <w:t xml:space="preserve"> :</w:t>
                    </w:r>
                  </w:p>
                  <w:p w14:paraId="510C435F" w14:textId="77777777" w:rsidR="00F34F97" w:rsidRPr="002D001B" w:rsidRDefault="00F34F97">
                    <w:pPr>
                      <w:pStyle w:val="Corps"/>
                      <w:spacing w:after="0"/>
                      <w:ind w:left="0"/>
                      <w:rPr>
                        <w:b/>
                        <w:bCs/>
                        <w:color w:val="FF585D"/>
                        <w:sz w:val="14"/>
                        <w:szCs w:val="14"/>
                        <w:u w:color="FF585D"/>
                        <w:lang w:val="fr-FR"/>
                      </w:rPr>
                    </w:pPr>
                  </w:p>
                  <w:p w14:paraId="5E81658F" w14:textId="168BE202" w:rsidR="00F34F97" w:rsidRPr="002D001B" w:rsidRDefault="00F34F97" w:rsidP="006643C2">
                    <w:pPr>
                      <w:pStyle w:val="Corps"/>
                      <w:spacing w:after="0" w:line="240" w:lineRule="auto"/>
                      <w:ind w:left="0"/>
                      <w:rPr>
                        <w:sz w:val="14"/>
                        <w:szCs w:val="14"/>
                        <w:lang w:val="fr-FR"/>
                      </w:rPr>
                    </w:pPr>
                    <w:r w:rsidRPr="002D001B">
                      <w:rPr>
                        <w:sz w:val="14"/>
                        <w:szCs w:val="14"/>
                        <w:lang w:val="fr-FR"/>
                      </w:rPr>
                      <w:t xml:space="preserve">Virginie </w:t>
                    </w:r>
                    <w:r w:rsidR="006643C2">
                      <w:rPr>
                        <w:sz w:val="14"/>
                        <w:szCs w:val="14"/>
                        <w:lang w:val="fr-FR"/>
                      </w:rPr>
                      <w:t>Feisthauer</w:t>
                    </w:r>
                  </w:p>
                  <w:p w14:paraId="6F118DA3" w14:textId="77777777" w:rsidR="009D4131" w:rsidRDefault="00F34F97">
                    <w:pPr>
                      <w:pStyle w:val="Corps"/>
                      <w:spacing w:after="0" w:line="240" w:lineRule="auto"/>
                      <w:ind w:left="0"/>
                      <w:rPr>
                        <w:sz w:val="14"/>
                        <w:szCs w:val="14"/>
                        <w:lang w:val="fr-FR"/>
                      </w:rPr>
                    </w:pPr>
                    <w:r w:rsidRPr="002D001B">
                      <w:rPr>
                        <w:sz w:val="14"/>
                        <w:szCs w:val="14"/>
                        <w:lang w:val="fr-FR"/>
                      </w:rPr>
                      <w:t>04 96 12 24 07</w:t>
                    </w:r>
                  </w:p>
                  <w:p w14:paraId="22B9D5E9" w14:textId="56E37522" w:rsidR="00F34F97" w:rsidRPr="002D001B" w:rsidRDefault="0073694B">
                    <w:pPr>
                      <w:pStyle w:val="Corps"/>
                      <w:spacing w:after="0" w:line="240" w:lineRule="auto"/>
                      <w:ind w:left="0"/>
                      <w:rPr>
                        <w:sz w:val="14"/>
                        <w:szCs w:val="14"/>
                        <w:lang w:val="fr-FR"/>
                      </w:rPr>
                    </w:pPr>
                    <w:hyperlink r:id="rId2" w:history="1">
                      <w:r w:rsidR="00F34F97" w:rsidRPr="002D001B">
                        <w:rPr>
                          <w:rStyle w:val="Hyperlink0"/>
                          <w:lang w:val="fr-FR"/>
                        </w:rPr>
                        <w:t>virginie.feisthauer@croapaca.fr</w:t>
                      </w:r>
                    </w:hyperlink>
                  </w:p>
                  <w:p w14:paraId="23F46B87" w14:textId="77777777" w:rsidR="00F34F97" w:rsidRPr="00997F28" w:rsidRDefault="00F34F97">
                    <w:pPr>
                      <w:pStyle w:val="Corps"/>
                      <w:spacing w:after="0" w:line="240" w:lineRule="auto"/>
                      <w:ind w:left="0"/>
                      <w:rPr>
                        <w:sz w:val="14"/>
                        <w:szCs w:val="14"/>
                        <w:lang w:val="fr-FR"/>
                      </w:rPr>
                    </w:pPr>
                  </w:p>
                  <w:p w14:paraId="72CDF2D5" w14:textId="77777777" w:rsidR="00F34F97" w:rsidRPr="002D001B" w:rsidRDefault="00F34F97">
                    <w:pPr>
                      <w:pStyle w:val="Corps"/>
                      <w:spacing w:after="0" w:line="240" w:lineRule="auto"/>
                      <w:ind w:left="0"/>
                      <w:rPr>
                        <w:b/>
                        <w:bCs/>
                        <w:sz w:val="14"/>
                        <w:szCs w:val="14"/>
                        <w:lang w:val="fr-FR"/>
                      </w:rPr>
                    </w:pPr>
                    <w:r>
                      <w:rPr>
                        <w:b/>
                        <w:bCs/>
                        <w:sz w:val="14"/>
                        <w:szCs w:val="14"/>
                        <w:lang w:val="fr-FR"/>
                      </w:rPr>
                      <w:t>Conseil ré</w:t>
                    </w:r>
                    <w:r w:rsidRPr="002D001B">
                      <w:rPr>
                        <w:b/>
                        <w:bCs/>
                        <w:sz w:val="14"/>
                        <w:szCs w:val="14"/>
                        <w:lang w:val="fr-FR"/>
                      </w:rPr>
                      <w:t>gional PACA</w:t>
                    </w:r>
                  </w:p>
                  <w:p w14:paraId="61E9B895" w14:textId="77777777" w:rsidR="00F34F97" w:rsidRPr="008D22BB" w:rsidRDefault="00F34F97">
                    <w:pPr>
                      <w:pStyle w:val="Corps"/>
                      <w:spacing w:after="0" w:line="240" w:lineRule="auto"/>
                      <w:ind w:left="0"/>
                      <w:rPr>
                        <w:color w:val="FF585D"/>
                        <w:sz w:val="14"/>
                        <w:szCs w:val="14"/>
                        <w:u w:color="FF585D"/>
                        <w:lang w:val="fr-FR"/>
                      </w:rPr>
                    </w:pPr>
                    <w:r w:rsidRPr="008D22BB">
                      <w:rPr>
                        <w:color w:val="FF585D"/>
                        <w:sz w:val="14"/>
                        <w:szCs w:val="14"/>
                        <w:u w:color="FF585D"/>
                        <w:lang w:val="fr-FR"/>
                      </w:rPr>
                      <w:t>12 bd Théodore Thurner</w:t>
                    </w:r>
                  </w:p>
                  <w:p w14:paraId="5E5B18D9" w14:textId="77777777" w:rsidR="00F34F97" w:rsidRDefault="00F34F97">
                    <w:pPr>
                      <w:pStyle w:val="Corps"/>
                      <w:spacing w:after="0" w:line="240" w:lineRule="auto"/>
                      <w:ind w:left="0"/>
                      <w:rPr>
                        <w:color w:val="FF585D"/>
                        <w:sz w:val="14"/>
                        <w:szCs w:val="14"/>
                        <w:u w:color="FF585D"/>
                      </w:rPr>
                    </w:pPr>
                    <w:r w:rsidRPr="009D4131">
                      <w:rPr>
                        <w:color w:val="FF585D"/>
                        <w:sz w:val="14"/>
                        <w:szCs w:val="14"/>
                        <w:u w:color="FF585D"/>
                      </w:rPr>
                      <w:t>13006 Marseille</w:t>
                    </w:r>
                  </w:p>
                  <w:p w14:paraId="67D52C2C" w14:textId="77777777" w:rsidR="00F34F97" w:rsidRDefault="00F34F97">
                    <w:pPr>
                      <w:pStyle w:val="Corps"/>
                      <w:spacing w:after="0" w:line="240" w:lineRule="auto"/>
                      <w:ind w:left="0"/>
                    </w:pPr>
                    <w:r>
                      <w:rPr>
                        <w:color w:val="FF585D"/>
                        <w:sz w:val="14"/>
                        <w:szCs w:val="14"/>
                        <w:u w:color="FF585D"/>
                        <w:lang w:val="pt-PT"/>
                      </w:rPr>
                      <w:t>www.paca.architectes.org</w:t>
                    </w:r>
                  </w:p>
                </w:txbxContent>
              </v:textbox>
              <w10:wrap anchorx="page" anchory="page"/>
            </v:rect>
          </w:pict>
        </mc:Fallback>
      </mc:AlternateContent>
    </w:r>
    <w:r w:rsidR="00F34F97">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CB50" w14:textId="77777777" w:rsidR="0073694B" w:rsidRDefault="0073694B">
      <w:r>
        <w:separator/>
      </w:r>
    </w:p>
  </w:footnote>
  <w:footnote w:type="continuationSeparator" w:id="0">
    <w:p w14:paraId="61560AD7" w14:textId="77777777" w:rsidR="0073694B" w:rsidRDefault="0073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C3FC" w14:textId="2E5E4378" w:rsidR="00F34F97" w:rsidRDefault="00F34F97">
    <w:pPr>
      <w:pStyle w:val="En-tte"/>
      <w:tabs>
        <w:tab w:val="left" w:pos="2392"/>
        <w:tab w:val="left" w:pos="3500"/>
      </w:tabs>
    </w:pPr>
    <w:r>
      <w:rPr>
        <w:noProof/>
        <w:lang w:eastAsia="zh-CN"/>
      </w:rPr>
      <mc:AlternateContent>
        <mc:Choice Requires="wps">
          <w:drawing>
            <wp:anchor distT="0" distB="0" distL="114300" distR="114300" simplePos="0" relativeHeight="251663872" behindDoc="1" locked="0" layoutInCell="1" allowOverlap="1" wp14:anchorId="714F14E7" wp14:editId="01E1D89C">
              <wp:simplePos x="0" y="0"/>
              <wp:positionH relativeFrom="column">
                <wp:posOffset>770890</wp:posOffset>
              </wp:positionH>
              <wp:positionV relativeFrom="paragraph">
                <wp:posOffset>-74930</wp:posOffset>
              </wp:positionV>
              <wp:extent cx="0" cy="9999980"/>
              <wp:effectExtent l="0" t="0" r="38100" b="20320"/>
              <wp:wrapNone/>
              <wp:docPr id="15" name="Connecteur droit 15"/>
              <wp:cNvGraphicFramePr/>
              <a:graphic xmlns:a="http://schemas.openxmlformats.org/drawingml/2006/main">
                <a:graphicData uri="http://schemas.microsoft.com/office/word/2010/wordprocessingShape">
                  <wps:wsp>
                    <wps:cNvCnPr/>
                    <wps:spPr>
                      <a:xfrm>
                        <a:off x="0" y="0"/>
                        <a:ext cx="0" cy="9999980"/>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3B8F0C" id="Connecteur droit 15"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pt,-5.9pt" to="60.7pt,7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" strokecolor="#ff585d" strokeweight=".4pt"/>
          </w:pict>
        </mc:Fallback>
      </mc:AlternateContent>
    </w:r>
    <w:r>
      <w:rPr>
        <w:noProof/>
        <w:lang w:eastAsia="zh-CN"/>
      </w:rPr>
      <mc:AlternateContent>
        <mc:Choice Requires="wps">
          <w:drawing>
            <wp:anchor distT="152400" distB="152400" distL="152400" distR="152400" simplePos="0" relativeHeight="251655680" behindDoc="1" locked="0" layoutInCell="1" allowOverlap="1" wp14:anchorId="7C745575" wp14:editId="15FF6523">
              <wp:simplePos x="0" y="0"/>
              <wp:positionH relativeFrom="page">
                <wp:posOffset>-3328670</wp:posOffset>
              </wp:positionH>
              <wp:positionV relativeFrom="page">
                <wp:posOffset>5375274</wp:posOffset>
              </wp:positionV>
              <wp:extent cx="1" cy="9999981"/>
              <wp:effectExtent l="0" t="0" r="0" b="0"/>
              <wp:wrapNone/>
              <wp:docPr id="1073741825" name="officeArt object" descr="Connecteur droit 15"/>
              <wp:cNvGraphicFramePr/>
              <a:graphic xmlns:a="http://schemas.openxmlformats.org/drawingml/2006/main">
                <a:graphicData uri="http://schemas.microsoft.com/office/word/2010/wordprocessingShape">
                  <wps:wsp>
                    <wps:cNvCnPr/>
                    <wps:spPr>
                      <a:xfrm flipH="1">
                        <a:off x="0" y="0"/>
                        <a:ext cx="1" cy="9999981"/>
                      </a:xfrm>
                      <a:prstGeom prst="line">
                        <a:avLst/>
                      </a:prstGeom>
                      <a:noFill/>
                      <a:ln w="5080" cap="flat">
                        <a:solidFill>
                          <a:schemeClr val="accent1"/>
                        </a:solidFill>
                        <a:prstDash val="solid"/>
                        <a:miter lim="800000"/>
                      </a:ln>
                      <a:effectLst/>
                    </wps:spPr>
                    <wps:bodyPr/>
                  </wps:wsp>
                </a:graphicData>
              </a:graphic>
            </wp:anchor>
          </w:drawing>
        </mc:Choice>
        <mc:Fallback>
          <w:pict>
            <v:line w14:anchorId="4A819375" id="officeArt object" o:spid="_x0000_s1026" alt="Connecteur droit 15" style="position:absolute;flip:x;z-index:-251660800;visibility:visible;mso-wrap-style:square;mso-wrap-distance-left:12pt;mso-wrap-distance-top:12pt;mso-wrap-distance-right:12pt;mso-wrap-distance-bottom:12pt;mso-position-horizontal:absolute;mso-position-horizontal-relative:page;mso-position-vertical:absolute;mso-position-vertical-relative:page" from="-262.1pt,423.25pt" to="-262.1pt,12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" strokecolor="#ff585d [3204]" strokeweight=".4pt">
              <v:stroke joinstyle="miter"/>
              <w10:wrap anchorx="page" anchory="page"/>
            </v:line>
          </w:pict>
        </mc:Fallback>
      </mc:AlternateContent>
    </w:r>
    <w:r>
      <w:rPr>
        <w:noProof/>
        <w:lang w:eastAsia="zh-CN"/>
      </w:rPr>
      <w:drawing>
        <wp:anchor distT="152400" distB="152400" distL="152400" distR="152400" simplePos="0" relativeHeight="251657728" behindDoc="1" locked="0" layoutInCell="1" allowOverlap="1" wp14:anchorId="01D7BE78" wp14:editId="4CB2B166">
          <wp:simplePos x="0" y="0"/>
          <wp:positionH relativeFrom="page">
            <wp:posOffset>206888</wp:posOffset>
          </wp:positionH>
          <wp:positionV relativeFrom="page">
            <wp:posOffset>376555</wp:posOffset>
          </wp:positionV>
          <wp:extent cx="1471613" cy="565573"/>
          <wp:effectExtent l="0" t="0" r="0" b="0"/>
          <wp:wrapNone/>
          <wp:docPr id="1073741826" name="officeArt object" descr="C:\Users\Thomas Deloche\AppData\Local\Microsoft\Windows\INetCache\Content.Word\Communique de Presse.png"/>
          <wp:cNvGraphicFramePr/>
          <a:graphic xmlns:a="http://schemas.openxmlformats.org/drawingml/2006/main">
            <a:graphicData uri="http://schemas.openxmlformats.org/drawingml/2006/picture">
              <pic:pic xmlns:pic="http://schemas.openxmlformats.org/drawingml/2006/picture">
                <pic:nvPicPr>
                  <pic:cNvPr id="1073741826" name="image1.png" descr="C:\Users\Thomas Deloche\AppData\Local\Microsoft\Windows\INetCache\Content.Word\Communique de Presse.png"/>
                  <pic:cNvPicPr>
                    <a:picLocks noChangeAspect="1"/>
                  </pic:cNvPicPr>
                </pic:nvPicPr>
                <pic:blipFill>
                  <a:blip r:embed="rId1"/>
                  <a:stretch>
                    <a:fillRect/>
                  </a:stretch>
                </pic:blipFill>
                <pic:spPr>
                  <a:xfrm>
                    <a:off x="0" y="0"/>
                    <a:ext cx="1471613" cy="565573"/>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8CE4" w14:textId="50BE644B" w:rsidR="00F34F97" w:rsidRDefault="00F34F97">
    <w:pPr>
      <w:pStyle w:val="En-tte"/>
    </w:pPr>
    <w:r>
      <w:rPr>
        <w:noProof/>
        <w:lang w:eastAsia="zh-CN"/>
      </w:rPr>
      <mc:AlternateContent>
        <mc:Choice Requires="wps">
          <w:drawing>
            <wp:anchor distT="0" distB="0" distL="114300" distR="114300" simplePos="0" relativeHeight="251661824" behindDoc="0" locked="0" layoutInCell="1" allowOverlap="1" wp14:anchorId="7057AA2D" wp14:editId="6E28723C">
              <wp:simplePos x="0" y="0"/>
              <wp:positionH relativeFrom="column">
                <wp:posOffset>775970</wp:posOffset>
              </wp:positionH>
              <wp:positionV relativeFrom="paragraph">
                <wp:posOffset>475615</wp:posOffset>
              </wp:positionV>
              <wp:extent cx="0" cy="9565105"/>
              <wp:effectExtent l="0" t="0" r="38100" b="36195"/>
              <wp:wrapNone/>
              <wp:docPr id="3" name="Connecteur droit 3"/>
              <wp:cNvGraphicFramePr/>
              <a:graphic xmlns:a="http://schemas.openxmlformats.org/drawingml/2006/main">
                <a:graphicData uri="http://schemas.microsoft.com/office/word/2010/wordprocessingShape">
                  <wps:wsp>
                    <wps:cNvCnPr/>
                    <wps:spPr>
                      <a:xfrm>
                        <a:off x="0" y="0"/>
                        <a:ext cx="0" cy="9565105"/>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D3BA0D" id="Connecteur droit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1pt,37.45pt" to="61.1pt,79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" strokecolor="#ff585d" strokeweight=".4pt"/>
          </w:pict>
        </mc:Fallback>
      </mc:AlternateContent>
    </w:r>
    <w:r>
      <w:rPr>
        <w:noProof/>
        <w:lang w:eastAsia="zh-CN"/>
      </w:rPr>
      <mc:AlternateContent>
        <mc:Choice Requires="wps">
          <w:drawing>
            <wp:anchor distT="152400" distB="152400" distL="152400" distR="152400" simplePos="0" relativeHeight="251656704" behindDoc="1" locked="0" layoutInCell="1" allowOverlap="1" wp14:anchorId="7E4C6B8C" wp14:editId="54C6D45E">
              <wp:simplePos x="0" y="0"/>
              <wp:positionH relativeFrom="page">
                <wp:posOffset>-3106152</wp:posOffset>
              </wp:positionH>
              <wp:positionV relativeFrom="page">
                <wp:posOffset>5708984</wp:posOffset>
              </wp:positionV>
              <wp:extent cx="1" cy="9565106"/>
              <wp:effectExtent l="0" t="0" r="0" b="0"/>
              <wp:wrapNone/>
              <wp:docPr id="1073741827" name="officeArt object" descr="Connecteur droit 3"/>
              <wp:cNvGraphicFramePr/>
              <a:graphic xmlns:a="http://schemas.openxmlformats.org/drawingml/2006/main">
                <a:graphicData uri="http://schemas.microsoft.com/office/word/2010/wordprocessingShape">
                  <wps:wsp>
                    <wps:cNvCnPr/>
                    <wps:spPr>
                      <a:xfrm flipH="1">
                        <a:off x="0" y="0"/>
                        <a:ext cx="1" cy="9565106"/>
                      </a:xfrm>
                      <a:prstGeom prst="line">
                        <a:avLst/>
                      </a:prstGeom>
                      <a:noFill/>
                      <a:ln w="5080" cap="flat">
                        <a:solidFill>
                          <a:schemeClr val="accent1"/>
                        </a:solidFill>
                        <a:prstDash val="solid"/>
                        <a:miter lim="800000"/>
                      </a:ln>
                      <a:effectLst/>
                    </wps:spPr>
                    <wps:bodyPr/>
                  </wps:wsp>
                </a:graphicData>
              </a:graphic>
            </wp:anchor>
          </w:drawing>
        </mc:Choice>
        <mc:Fallback>
          <w:pict>
            <v:line w14:anchorId="064B98EC" id="officeArt object" o:spid="_x0000_s1026" alt="Connecteur droit 3" style="position:absolute;flip:x;z-index:-251659776;visibility:visible;mso-wrap-style:square;mso-wrap-distance-left:12pt;mso-wrap-distance-top:12pt;mso-wrap-distance-right:12pt;mso-wrap-distance-bottom:12pt;mso-position-horizontal:absolute;mso-position-horizontal-relative:page;mso-position-vertical:absolute;mso-position-vertical-relative:page" from="-244.6pt,449.55pt" to="-244.6pt,120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" strokecolor="#ff585d [3204]" strokeweight=".4pt">
              <v:stroke joinstyle="miter"/>
              <w10:wrap anchorx="page" anchory="page"/>
            </v:line>
          </w:pict>
        </mc:Fallback>
      </mc:AlternateContent>
    </w:r>
    <w:r>
      <w:rPr>
        <w:noProof/>
        <w:lang w:eastAsia="zh-CN"/>
      </w:rPr>
      <w:drawing>
        <wp:anchor distT="152400" distB="152400" distL="152400" distR="152400" simplePos="0" relativeHeight="251658752" behindDoc="1" locked="0" layoutInCell="1" allowOverlap="1" wp14:anchorId="6ACDF363" wp14:editId="79FF039D">
          <wp:simplePos x="0" y="0"/>
          <wp:positionH relativeFrom="page">
            <wp:posOffset>179705</wp:posOffset>
          </wp:positionH>
          <wp:positionV relativeFrom="page">
            <wp:posOffset>367030</wp:posOffset>
          </wp:positionV>
          <wp:extent cx="2086611" cy="583566"/>
          <wp:effectExtent l="0" t="0" r="0" b="0"/>
          <wp:wrapNone/>
          <wp:docPr id="1073741828" name="officeArt object" descr="Image 4"/>
          <wp:cNvGraphicFramePr/>
          <a:graphic xmlns:a="http://schemas.openxmlformats.org/drawingml/2006/main">
            <a:graphicData uri="http://schemas.openxmlformats.org/drawingml/2006/picture">
              <pic:pic xmlns:pic="http://schemas.openxmlformats.org/drawingml/2006/picture">
                <pic:nvPicPr>
                  <pic:cNvPr id="1073741828" name="image2.png" descr="Image 4"/>
                  <pic:cNvPicPr>
                    <a:picLocks noChangeAspect="1"/>
                  </pic:cNvPicPr>
                </pic:nvPicPr>
                <pic:blipFill>
                  <a:blip r:embed="rId1"/>
                  <a:stretch>
                    <a:fillRect/>
                  </a:stretch>
                </pic:blipFill>
                <pic:spPr>
                  <a:xfrm>
                    <a:off x="0" y="0"/>
                    <a:ext cx="2086611" cy="58356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BCE"/>
    <w:multiLevelType w:val="hybridMultilevel"/>
    <w:tmpl w:val="DA0235BE"/>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68725F1"/>
    <w:multiLevelType w:val="hybridMultilevel"/>
    <w:tmpl w:val="8AB48A40"/>
    <w:styleLink w:val="Style1import"/>
    <w:lvl w:ilvl="0" w:tplc="44E80B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F8B6EE">
      <w:start w:val="1"/>
      <w:numFmt w:val="bullet"/>
      <w:lvlText w:val="o"/>
      <w:lvlJc w:val="left"/>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3A1D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76A8F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92BA0C">
      <w:start w:val="1"/>
      <w:numFmt w:val="bullet"/>
      <w:lvlText w:val="o"/>
      <w:lvlJc w:val="left"/>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AB852B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64BB7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D4F8C0">
      <w:start w:val="1"/>
      <w:numFmt w:val="bullet"/>
      <w:lvlText w:val="o"/>
      <w:lvlJc w:val="left"/>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3AB58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C8E6405"/>
    <w:multiLevelType w:val="multilevel"/>
    <w:tmpl w:val="AFD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90B04"/>
    <w:multiLevelType w:val="hybridMultilevel"/>
    <w:tmpl w:val="87880B3A"/>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3676A53"/>
    <w:multiLevelType w:val="hybridMultilevel"/>
    <w:tmpl w:val="545A96A0"/>
    <w:lvl w:ilvl="0" w:tplc="33CECE8C">
      <w:numFmt w:val="bullet"/>
      <w:lvlText w:val="-"/>
      <w:lvlJc w:val="left"/>
      <w:pPr>
        <w:ind w:left="927" w:hanging="360"/>
      </w:pPr>
      <w:rPr>
        <w:rFonts w:ascii="Verdana" w:eastAsia="Times New Roma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3B7E0072"/>
    <w:multiLevelType w:val="hybridMultilevel"/>
    <w:tmpl w:val="A3A6B3A2"/>
    <w:lvl w:ilvl="0" w:tplc="040C0005">
      <w:start w:val="1"/>
      <w:numFmt w:val="bullet"/>
      <w:lvlText w:val=""/>
      <w:lvlJc w:val="left"/>
      <w:pPr>
        <w:ind w:left="1052" w:hanging="360"/>
      </w:pPr>
      <w:rPr>
        <w:rFonts w:ascii="Wingdings" w:hAnsi="Wingdings" w:hint="default"/>
      </w:rPr>
    </w:lvl>
    <w:lvl w:ilvl="1" w:tplc="040C0003" w:tentative="1">
      <w:start w:val="1"/>
      <w:numFmt w:val="bullet"/>
      <w:lvlText w:val="o"/>
      <w:lvlJc w:val="left"/>
      <w:pPr>
        <w:ind w:left="1772" w:hanging="360"/>
      </w:pPr>
      <w:rPr>
        <w:rFonts w:ascii="Courier New" w:hAnsi="Courier New" w:cs="Courier New" w:hint="default"/>
      </w:rPr>
    </w:lvl>
    <w:lvl w:ilvl="2" w:tplc="040C0005" w:tentative="1">
      <w:start w:val="1"/>
      <w:numFmt w:val="bullet"/>
      <w:lvlText w:val=""/>
      <w:lvlJc w:val="left"/>
      <w:pPr>
        <w:ind w:left="2492" w:hanging="360"/>
      </w:pPr>
      <w:rPr>
        <w:rFonts w:ascii="Wingdings" w:hAnsi="Wingdings" w:hint="default"/>
      </w:rPr>
    </w:lvl>
    <w:lvl w:ilvl="3" w:tplc="040C0001" w:tentative="1">
      <w:start w:val="1"/>
      <w:numFmt w:val="bullet"/>
      <w:lvlText w:val=""/>
      <w:lvlJc w:val="left"/>
      <w:pPr>
        <w:ind w:left="3212" w:hanging="360"/>
      </w:pPr>
      <w:rPr>
        <w:rFonts w:ascii="Symbol" w:hAnsi="Symbol" w:hint="default"/>
      </w:rPr>
    </w:lvl>
    <w:lvl w:ilvl="4" w:tplc="040C0003" w:tentative="1">
      <w:start w:val="1"/>
      <w:numFmt w:val="bullet"/>
      <w:lvlText w:val="o"/>
      <w:lvlJc w:val="left"/>
      <w:pPr>
        <w:ind w:left="3932" w:hanging="360"/>
      </w:pPr>
      <w:rPr>
        <w:rFonts w:ascii="Courier New" w:hAnsi="Courier New" w:cs="Courier New" w:hint="default"/>
      </w:rPr>
    </w:lvl>
    <w:lvl w:ilvl="5" w:tplc="040C0005" w:tentative="1">
      <w:start w:val="1"/>
      <w:numFmt w:val="bullet"/>
      <w:lvlText w:val=""/>
      <w:lvlJc w:val="left"/>
      <w:pPr>
        <w:ind w:left="4652" w:hanging="360"/>
      </w:pPr>
      <w:rPr>
        <w:rFonts w:ascii="Wingdings" w:hAnsi="Wingdings" w:hint="default"/>
      </w:rPr>
    </w:lvl>
    <w:lvl w:ilvl="6" w:tplc="040C0001" w:tentative="1">
      <w:start w:val="1"/>
      <w:numFmt w:val="bullet"/>
      <w:lvlText w:val=""/>
      <w:lvlJc w:val="left"/>
      <w:pPr>
        <w:ind w:left="5372" w:hanging="360"/>
      </w:pPr>
      <w:rPr>
        <w:rFonts w:ascii="Symbol" w:hAnsi="Symbol" w:hint="default"/>
      </w:rPr>
    </w:lvl>
    <w:lvl w:ilvl="7" w:tplc="040C0003" w:tentative="1">
      <w:start w:val="1"/>
      <w:numFmt w:val="bullet"/>
      <w:lvlText w:val="o"/>
      <w:lvlJc w:val="left"/>
      <w:pPr>
        <w:ind w:left="6092" w:hanging="360"/>
      </w:pPr>
      <w:rPr>
        <w:rFonts w:ascii="Courier New" w:hAnsi="Courier New" w:cs="Courier New" w:hint="default"/>
      </w:rPr>
    </w:lvl>
    <w:lvl w:ilvl="8" w:tplc="040C0005" w:tentative="1">
      <w:start w:val="1"/>
      <w:numFmt w:val="bullet"/>
      <w:lvlText w:val=""/>
      <w:lvlJc w:val="left"/>
      <w:pPr>
        <w:ind w:left="6812" w:hanging="360"/>
      </w:pPr>
      <w:rPr>
        <w:rFonts w:ascii="Wingdings" w:hAnsi="Wingdings" w:hint="default"/>
      </w:rPr>
    </w:lvl>
  </w:abstractNum>
  <w:abstractNum w:abstractNumId="6" w15:restartNumberingAfterBreak="0">
    <w:nsid w:val="48C14A18"/>
    <w:multiLevelType w:val="multilevel"/>
    <w:tmpl w:val="7E3C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40EA5"/>
    <w:multiLevelType w:val="hybridMultilevel"/>
    <w:tmpl w:val="E68AF3A8"/>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59513303"/>
    <w:multiLevelType w:val="hybridMultilevel"/>
    <w:tmpl w:val="84BC85CC"/>
    <w:lvl w:ilvl="0" w:tplc="040C0005">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9" w15:restartNumberingAfterBreak="0">
    <w:nsid w:val="6D227B9A"/>
    <w:multiLevelType w:val="hybridMultilevel"/>
    <w:tmpl w:val="2B6EA9A8"/>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757D193D"/>
    <w:multiLevelType w:val="hybridMultilevel"/>
    <w:tmpl w:val="8AB48A40"/>
    <w:numStyleLink w:val="Style1import"/>
  </w:abstractNum>
  <w:abstractNum w:abstractNumId="11" w15:restartNumberingAfterBreak="0">
    <w:nsid w:val="75EF1961"/>
    <w:multiLevelType w:val="hybridMultilevel"/>
    <w:tmpl w:val="C638E5CC"/>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7DB26DA1"/>
    <w:multiLevelType w:val="hybridMultilevel"/>
    <w:tmpl w:val="0F5CB6E4"/>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12"/>
  </w:num>
  <w:num w:numId="6">
    <w:abstractNumId w:val="3"/>
  </w:num>
  <w:num w:numId="7">
    <w:abstractNumId w:val="8"/>
  </w:num>
  <w:num w:numId="8">
    <w:abstractNumId w:val="0"/>
  </w:num>
  <w:num w:numId="9">
    <w:abstractNumId w:val="5"/>
  </w:num>
  <w:num w:numId="10">
    <w:abstractNumId w:val="9"/>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D"/>
    <w:rsid w:val="000018EA"/>
    <w:rsid w:val="00001EBC"/>
    <w:rsid w:val="000C1FFD"/>
    <w:rsid w:val="000C2A8C"/>
    <w:rsid w:val="000E1662"/>
    <w:rsid w:val="000E2B02"/>
    <w:rsid w:val="001049B9"/>
    <w:rsid w:val="00240B1B"/>
    <w:rsid w:val="00244D90"/>
    <w:rsid w:val="0028689F"/>
    <w:rsid w:val="00290EE5"/>
    <w:rsid w:val="002D001B"/>
    <w:rsid w:val="00315B83"/>
    <w:rsid w:val="003A1DCB"/>
    <w:rsid w:val="003D424C"/>
    <w:rsid w:val="00460A58"/>
    <w:rsid w:val="004A7B44"/>
    <w:rsid w:val="00545A98"/>
    <w:rsid w:val="00583543"/>
    <w:rsid w:val="00602FE3"/>
    <w:rsid w:val="006643C2"/>
    <w:rsid w:val="00664929"/>
    <w:rsid w:val="0067680C"/>
    <w:rsid w:val="00682F05"/>
    <w:rsid w:val="0073694B"/>
    <w:rsid w:val="00744691"/>
    <w:rsid w:val="00812DB9"/>
    <w:rsid w:val="0084001E"/>
    <w:rsid w:val="00841C3A"/>
    <w:rsid w:val="008543E7"/>
    <w:rsid w:val="008D179C"/>
    <w:rsid w:val="008D22BB"/>
    <w:rsid w:val="008E36FE"/>
    <w:rsid w:val="009227D9"/>
    <w:rsid w:val="00957F93"/>
    <w:rsid w:val="00973A35"/>
    <w:rsid w:val="00984BE7"/>
    <w:rsid w:val="00997F28"/>
    <w:rsid w:val="009D4131"/>
    <w:rsid w:val="00A0404A"/>
    <w:rsid w:val="00A045A2"/>
    <w:rsid w:val="00A24494"/>
    <w:rsid w:val="00A42109"/>
    <w:rsid w:val="00A72478"/>
    <w:rsid w:val="00B17864"/>
    <w:rsid w:val="00B24DB9"/>
    <w:rsid w:val="00B45B5A"/>
    <w:rsid w:val="00B57965"/>
    <w:rsid w:val="00B62E22"/>
    <w:rsid w:val="00B72D3E"/>
    <w:rsid w:val="00BF0215"/>
    <w:rsid w:val="00C406BF"/>
    <w:rsid w:val="00C52CBA"/>
    <w:rsid w:val="00C705B5"/>
    <w:rsid w:val="00CB262D"/>
    <w:rsid w:val="00CD1769"/>
    <w:rsid w:val="00D042AE"/>
    <w:rsid w:val="00D1371C"/>
    <w:rsid w:val="00D14278"/>
    <w:rsid w:val="00D86813"/>
    <w:rsid w:val="00D931F8"/>
    <w:rsid w:val="00D940CC"/>
    <w:rsid w:val="00DB2F09"/>
    <w:rsid w:val="00DC6867"/>
    <w:rsid w:val="00E06ABA"/>
    <w:rsid w:val="00E077CC"/>
    <w:rsid w:val="00E3172D"/>
    <w:rsid w:val="00EB2ECA"/>
    <w:rsid w:val="00EB3186"/>
    <w:rsid w:val="00ED62CE"/>
    <w:rsid w:val="00F34F97"/>
    <w:rsid w:val="00F53662"/>
    <w:rsid w:val="00F55628"/>
    <w:rsid w:val="00F84EAB"/>
    <w:rsid w:val="00FC28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C7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240" w:line="276" w:lineRule="auto"/>
      <w:ind w:left="567"/>
    </w:pPr>
    <w:rPr>
      <w:rFonts w:ascii="Verdana" w:hAnsi="Verdana" w:cs="Arial Unicode MS"/>
      <w:color w:val="000000"/>
      <w:u w:color="000000"/>
      <w:lang w:val="en-US"/>
    </w:rPr>
  </w:style>
  <w:style w:type="character" w:customStyle="1" w:styleId="Lien">
    <w:name w:val="Lien"/>
    <w:rPr>
      <w:color w:val="0563C1"/>
      <w:u w:val="single" w:color="0563C1"/>
    </w:rPr>
  </w:style>
  <w:style w:type="character" w:customStyle="1" w:styleId="Hyperlink0">
    <w:name w:val="Hyperlink.0"/>
    <w:basedOn w:val="Lien"/>
    <w:rPr>
      <w:color w:val="0563C1"/>
      <w:sz w:val="14"/>
      <w:szCs w:val="14"/>
      <w:u w:val="single" w:color="0563C1"/>
    </w:rPr>
  </w:style>
  <w:style w:type="paragraph" w:styleId="Pieddepage">
    <w:name w:val="footer"/>
    <w:pPr>
      <w:tabs>
        <w:tab w:val="center" w:pos="4536"/>
        <w:tab w:val="right" w:pos="9072"/>
      </w:tabs>
      <w:spacing w:after="240"/>
      <w:ind w:left="567"/>
    </w:pPr>
    <w:rPr>
      <w:rFonts w:ascii="Verdana" w:eastAsia="Verdana" w:hAnsi="Verdana" w:cs="Verdana"/>
      <w:color w:val="000000"/>
      <w:u w:color="000000"/>
    </w:rPr>
  </w:style>
  <w:style w:type="numbering" w:customStyle="1" w:styleId="Style1import">
    <w:name w:val="Style 1 importé"/>
    <w:pPr>
      <w:numPr>
        <w:numId w:val="1"/>
      </w:numPr>
    </w:pPr>
  </w:style>
  <w:style w:type="character" w:styleId="Lienhypertextesuivivisit">
    <w:name w:val="FollowedHyperlink"/>
    <w:basedOn w:val="Policepardfaut"/>
    <w:uiPriority w:val="99"/>
    <w:semiHidden/>
    <w:unhideWhenUsed/>
    <w:rsid w:val="008D179C"/>
    <w:rPr>
      <w:color w:val="FF00FF" w:themeColor="followedHyperlink"/>
      <w:u w:val="single"/>
    </w:rPr>
  </w:style>
  <w:style w:type="paragraph" w:styleId="Notedebasdepage">
    <w:name w:val="footnote text"/>
    <w:basedOn w:val="Normal"/>
    <w:link w:val="NotedebasdepageCar"/>
    <w:uiPriority w:val="99"/>
    <w:unhideWhenUsed/>
    <w:rsid w:val="006643C2"/>
  </w:style>
  <w:style w:type="character" w:customStyle="1" w:styleId="NotedebasdepageCar">
    <w:name w:val="Note de bas de page Car"/>
    <w:basedOn w:val="Policepardfaut"/>
    <w:link w:val="Notedebasdepage"/>
    <w:uiPriority w:val="99"/>
    <w:rsid w:val="006643C2"/>
    <w:rPr>
      <w:sz w:val="24"/>
      <w:szCs w:val="24"/>
      <w:lang w:val="en-US" w:eastAsia="en-US"/>
    </w:rPr>
  </w:style>
  <w:style w:type="character" w:styleId="Appelnotedebasdep">
    <w:name w:val="footnote reference"/>
    <w:basedOn w:val="Policepardfaut"/>
    <w:uiPriority w:val="99"/>
    <w:unhideWhenUsed/>
    <w:rsid w:val="006643C2"/>
    <w:rPr>
      <w:vertAlign w:val="superscript"/>
    </w:rPr>
  </w:style>
  <w:style w:type="character" w:styleId="Mentionnonrsolue">
    <w:name w:val="Unresolved Mention"/>
    <w:basedOn w:val="Policepardfaut"/>
    <w:uiPriority w:val="99"/>
    <w:rsid w:val="009D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710">
      <w:bodyDiv w:val="1"/>
      <w:marLeft w:val="0"/>
      <w:marRight w:val="0"/>
      <w:marTop w:val="0"/>
      <w:marBottom w:val="0"/>
      <w:divBdr>
        <w:top w:val="none" w:sz="0" w:space="0" w:color="auto"/>
        <w:left w:val="none" w:sz="0" w:space="0" w:color="auto"/>
        <w:bottom w:val="none" w:sz="0" w:space="0" w:color="auto"/>
        <w:right w:val="none" w:sz="0" w:space="0" w:color="auto"/>
      </w:divBdr>
    </w:div>
    <w:div w:id="155221734">
      <w:bodyDiv w:val="1"/>
      <w:marLeft w:val="0"/>
      <w:marRight w:val="0"/>
      <w:marTop w:val="0"/>
      <w:marBottom w:val="0"/>
      <w:divBdr>
        <w:top w:val="none" w:sz="0" w:space="0" w:color="auto"/>
        <w:left w:val="none" w:sz="0" w:space="0" w:color="auto"/>
        <w:bottom w:val="none" w:sz="0" w:space="0" w:color="auto"/>
        <w:right w:val="none" w:sz="0" w:space="0" w:color="auto"/>
      </w:divBdr>
    </w:div>
    <w:div w:id="316882857">
      <w:bodyDiv w:val="1"/>
      <w:marLeft w:val="0"/>
      <w:marRight w:val="0"/>
      <w:marTop w:val="0"/>
      <w:marBottom w:val="0"/>
      <w:divBdr>
        <w:top w:val="none" w:sz="0" w:space="0" w:color="auto"/>
        <w:left w:val="none" w:sz="0" w:space="0" w:color="auto"/>
        <w:bottom w:val="none" w:sz="0" w:space="0" w:color="auto"/>
        <w:right w:val="none" w:sz="0" w:space="0" w:color="auto"/>
      </w:divBdr>
    </w:div>
    <w:div w:id="594292901">
      <w:bodyDiv w:val="1"/>
      <w:marLeft w:val="0"/>
      <w:marRight w:val="0"/>
      <w:marTop w:val="0"/>
      <w:marBottom w:val="0"/>
      <w:divBdr>
        <w:top w:val="none" w:sz="0" w:space="0" w:color="auto"/>
        <w:left w:val="none" w:sz="0" w:space="0" w:color="auto"/>
        <w:bottom w:val="none" w:sz="0" w:space="0" w:color="auto"/>
        <w:right w:val="none" w:sz="0" w:space="0" w:color="auto"/>
      </w:divBdr>
    </w:div>
    <w:div w:id="775636967">
      <w:bodyDiv w:val="1"/>
      <w:marLeft w:val="0"/>
      <w:marRight w:val="0"/>
      <w:marTop w:val="0"/>
      <w:marBottom w:val="0"/>
      <w:divBdr>
        <w:top w:val="none" w:sz="0" w:space="0" w:color="auto"/>
        <w:left w:val="none" w:sz="0" w:space="0" w:color="auto"/>
        <w:bottom w:val="none" w:sz="0" w:space="0" w:color="auto"/>
        <w:right w:val="none" w:sz="0" w:space="0" w:color="auto"/>
      </w:divBdr>
    </w:div>
    <w:div w:id="889196834">
      <w:bodyDiv w:val="1"/>
      <w:marLeft w:val="0"/>
      <w:marRight w:val="0"/>
      <w:marTop w:val="0"/>
      <w:marBottom w:val="0"/>
      <w:divBdr>
        <w:top w:val="none" w:sz="0" w:space="0" w:color="auto"/>
        <w:left w:val="none" w:sz="0" w:space="0" w:color="auto"/>
        <w:bottom w:val="none" w:sz="0" w:space="0" w:color="auto"/>
        <w:right w:val="none" w:sz="0" w:space="0" w:color="auto"/>
      </w:divBdr>
    </w:div>
    <w:div w:id="958991304">
      <w:bodyDiv w:val="1"/>
      <w:marLeft w:val="0"/>
      <w:marRight w:val="0"/>
      <w:marTop w:val="0"/>
      <w:marBottom w:val="0"/>
      <w:divBdr>
        <w:top w:val="none" w:sz="0" w:space="0" w:color="auto"/>
        <w:left w:val="none" w:sz="0" w:space="0" w:color="auto"/>
        <w:bottom w:val="none" w:sz="0" w:space="0" w:color="auto"/>
        <w:right w:val="none" w:sz="0" w:space="0" w:color="auto"/>
      </w:divBdr>
    </w:div>
    <w:div w:id="1425109712">
      <w:bodyDiv w:val="1"/>
      <w:marLeft w:val="0"/>
      <w:marRight w:val="0"/>
      <w:marTop w:val="0"/>
      <w:marBottom w:val="0"/>
      <w:divBdr>
        <w:top w:val="none" w:sz="0" w:space="0" w:color="auto"/>
        <w:left w:val="none" w:sz="0" w:space="0" w:color="auto"/>
        <w:bottom w:val="none" w:sz="0" w:space="0" w:color="auto"/>
        <w:right w:val="none" w:sz="0" w:space="0" w:color="auto"/>
      </w:divBdr>
    </w:div>
    <w:div w:id="1455631760">
      <w:bodyDiv w:val="1"/>
      <w:marLeft w:val="0"/>
      <w:marRight w:val="0"/>
      <w:marTop w:val="0"/>
      <w:marBottom w:val="0"/>
      <w:divBdr>
        <w:top w:val="none" w:sz="0" w:space="0" w:color="auto"/>
        <w:left w:val="none" w:sz="0" w:space="0" w:color="auto"/>
        <w:bottom w:val="none" w:sz="0" w:space="0" w:color="auto"/>
        <w:right w:val="none" w:sz="0" w:space="0" w:color="auto"/>
      </w:divBdr>
    </w:div>
    <w:div w:id="1561404300">
      <w:bodyDiv w:val="1"/>
      <w:marLeft w:val="0"/>
      <w:marRight w:val="0"/>
      <w:marTop w:val="0"/>
      <w:marBottom w:val="0"/>
      <w:divBdr>
        <w:top w:val="none" w:sz="0" w:space="0" w:color="auto"/>
        <w:left w:val="none" w:sz="0" w:space="0" w:color="auto"/>
        <w:bottom w:val="none" w:sz="0" w:space="0" w:color="auto"/>
        <w:right w:val="none" w:sz="0" w:space="0" w:color="auto"/>
      </w:divBdr>
    </w:div>
    <w:div w:id="1636763885">
      <w:bodyDiv w:val="1"/>
      <w:marLeft w:val="0"/>
      <w:marRight w:val="0"/>
      <w:marTop w:val="0"/>
      <w:marBottom w:val="0"/>
      <w:divBdr>
        <w:top w:val="none" w:sz="0" w:space="0" w:color="auto"/>
        <w:left w:val="none" w:sz="0" w:space="0" w:color="auto"/>
        <w:bottom w:val="none" w:sz="0" w:space="0" w:color="auto"/>
        <w:right w:val="none" w:sz="0" w:space="0" w:color="auto"/>
      </w:divBdr>
    </w:div>
    <w:div w:id="1732196039">
      <w:bodyDiv w:val="1"/>
      <w:marLeft w:val="0"/>
      <w:marRight w:val="0"/>
      <w:marTop w:val="0"/>
      <w:marBottom w:val="0"/>
      <w:divBdr>
        <w:top w:val="none" w:sz="0" w:space="0" w:color="auto"/>
        <w:left w:val="none" w:sz="0" w:space="0" w:color="auto"/>
        <w:bottom w:val="none" w:sz="0" w:space="0" w:color="auto"/>
        <w:right w:val="none" w:sz="0" w:space="0" w:color="auto"/>
      </w:divBdr>
    </w:div>
    <w:div w:id="1847405884">
      <w:bodyDiv w:val="1"/>
      <w:marLeft w:val="0"/>
      <w:marRight w:val="0"/>
      <w:marTop w:val="0"/>
      <w:marBottom w:val="0"/>
      <w:divBdr>
        <w:top w:val="none" w:sz="0" w:space="0" w:color="auto"/>
        <w:left w:val="none" w:sz="0" w:space="0" w:color="auto"/>
        <w:bottom w:val="none" w:sz="0" w:space="0" w:color="auto"/>
        <w:right w:val="none" w:sz="0" w:space="0" w:color="auto"/>
      </w:divBdr>
    </w:div>
    <w:div w:id="212900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rchitecturesenlig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jrDl7BW8MA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virginie.feisthauer@croapaca.fr" TargetMode="External"/><Relationship Id="rId1" Type="http://schemas.openxmlformats.org/officeDocument/2006/relationships/hyperlink" Target="mailto:virginie.feisthauer@croapa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FF585D"/>
      </a:accent1>
      <a:accent2>
        <a:srgbClr val="8F3134"/>
      </a:accent2>
      <a:accent3>
        <a:srgbClr val="6E2628"/>
      </a:accent3>
      <a:accent4>
        <a:srgbClr val="4D1A1C"/>
      </a:accent4>
      <a:accent5>
        <a:srgbClr val="2B0F10"/>
      </a:accent5>
      <a:accent6>
        <a:srgbClr val="0A0404"/>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C8F512-6A72-4F4D-91EA-F96D8D22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Ordre des Architectes</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Virginie Feisthauer</cp:lastModifiedBy>
  <cp:revision>2</cp:revision>
  <dcterms:created xsi:type="dcterms:W3CDTF">2022-01-18T15:31:00Z</dcterms:created>
  <dcterms:modified xsi:type="dcterms:W3CDTF">2022-01-18T15:31:00Z</dcterms:modified>
</cp:coreProperties>
</file>