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9C40" w14:textId="39570957" w:rsidR="009B6DC8" w:rsidRPr="003F0F34" w:rsidRDefault="001C52AF" w:rsidP="003D7FAD">
      <w:pPr>
        <w:ind w:left="1418"/>
        <w:jc w:val="right"/>
        <w:rPr>
          <w:rFonts w:ascii="Arial" w:hAnsi="Arial" w:cs="Arial"/>
          <w:b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>Marseille</w:t>
      </w:r>
      <w:r w:rsidR="009B6DC8" w:rsidRPr="003F0F34">
        <w:rPr>
          <w:rFonts w:ascii="Arial" w:hAnsi="Arial" w:cs="Arial"/>
          <w:sz w:val="21"/>
          <w:szCs w:val="24"/>
        </w:rPr>
        <w:t>, le</w:t>
      </w:r>
      <w:r w:rsidR="00C85FB8">
        <w:rPr>
          <w:rFonts w:ascii="Arial" w:hAnsi="Arial" w:cs="Arial"/>
          <w:sz w:val="21"/>
          <w:szCs w:val="24"/>
        </w:rPr>
        <w:t xml:space="preserve"> </w:t>
      </w:r>
      <w:r w:rsidR="00213F75">
        <w:rPr>
          <w:rFonts w:ascii="Arial" w:hAnsi="Arial" w:cs="Arial"/>
          <w:sz w:val="21"/>
          <w:szCs w:val="24"/>
        </w:rPr>
        <w:t>27 mai</w:t>
      </w:r>
      <w:r w:rsidR="00C85FB8">
        <w:rPr>
          <w:rFonts w:ascii="Arial" w:hAnsi="Arial" w:cs="Arial"/>
          <w:sz w:val="21"/>
          <w:szCs w:val="24"/>
        </w:rPr>
        <w:t xml:space="preserve"> 2024</w:t>
      </w:r>
    </w:p>
    <w:p w14:paraId="63500D47" w14:textId="77777777" w:rsidR="009B6DC8" w:rsidRPr="003F0F34" w:rsidRDefault="009B6DC8" w:rsidP="009B6DC8">
      <w:pPr>
        <w:spacing w:after="0" w:line="240" w:lineRule="auto"/>
        <w:ind w:left="1418"/>
        <w:rPr>
          <w:rFonts w:ascii="Arial" w:hAnsi="Arial" w:cs="Arial"/>
          <w:b/>
          <w:sz w:val="32"/>
          <w:szCs w:val="20"/>
        </w:rPr>
      </w:pPr>
      <w:r w:rsidRPr="003F0F34">
        <w:rPr>
          <w:rFonts w:ascii="Arial" w:hAnsi="Arial" w:cs="Arial"/>
          <w:b/>
          <w:sz w:val="32"/>
          <w:szCs w:val="20"/>
        </w:rPr>
        <w:t>Communiqué de presse</w:t>
      </w:r>
    </w:p>
    <w:p w14:paraId="315B024F" w14:textId="4C2F6C47" w:rsidR="00213F75" w:rsidRPr="00213F75" w:rsidRDefault="00213F75" w:rsidP="00213F75">
      <w:pPr>
        <w:spacing w:after="160"/>
        <w:ind w:left="1418"/>
        <w:rPr>
          <w:rFonts w:ascii="Arial" w:hAnsi="Arial" w:cs="Arial"/>
          <w:color w:val="FF585D" w:themeColor="background2"/>
          <w:sz w:val="32"/>
          <w:szCs w:val="32"/>
        </w:rPr>
      </w:pPr>
      <w:r w:rsidRPr="00213F75">
        <w:rPr>
          <w:rFonts w:ascii="Arial" w:hAnsi="Arial" w:cs="Arial"/>
          <w:color w:val="FF585D" w:themeColor="background2"/>
          <w:sz w:val="32"/>
          <w:szCs w:val="32"/>
        </w:rPr>
        <w:t>7</w:t>
      </w:r>
      <w:r w:rsidR="00182C25">
        <w:rPr>
          <w:rFonts w:ascii="Arial" w:hAnsi="Arial" w:cs="Arial"/>
          <w:color w:val="FF585D" w:themeColor="background2"/>
          <w:sz w:val="32"/>
          <w:szCs w:val="32"/>
        </w:rPr>
        <w:t>2</w:t>
      </w:r>
      <w:r w:rsidRPr="00213F75">
        <w:rPr>
          <w:rFonts w:ascii="Arial" w:hAnsi="Arial" w:cs="Arial"/>
          <w:color w:val="FF585D" w:themeColor="background2"/>
          <w:sz w:val="32"/>
          <w:szCs w:val="32"/>
        </w:rPr>
        <w:t xml:space="preserve"> architectes de la région ont prêté serment </w:t>
      </w:r>
      <w:r w:rsidRPr="00213F75">
        <w:rPr>
          <w:rFonts w:ascii="Arial" w:hAnsi="Arial" w:cs="Arial"/>
          <w:color w:val="FF585D" w:themeColor="background2"/>
          <w:sz w:val="32"/>
          <w:szCs w:val="32"/>
        </w:rPr>
        <w:br/>
        <w:t>vendredi 24 mai 2024 à Marseille</w:t>
      </w:r>
    </w:p>
    <w:p w14:paraId="48DC872D" w14:textId="459CFA8C" w:rsidR="00973FC9" w:rsidRPr="00213F75" w:rsidRDefault="00213F75" w:rsidP="00213F75">
      <w:pPr>
        <w:pStyle w:val="Corps"/>
        <w:spacing w:after="120"/>
        <w:ind w:left="1418"/>
        <w:rPr>
          <w:b/>
          <w:bCs/>
          <w:sz w:val="18"/>
          <w:szCs w:val="18"/>
          <w:lang w:val="fr-FR"/>
        </w:rPr>
      </w:pPr>
      <w:r>
        <w:rPr>
          <w:b/>
          <w:bCs/>
          <w:sz w:val="18"/>
          <w:szCs w:val="18"/>
          <w:lang w:val="fr-FR"/>
        </w:rPr>
        <w:t>Les nouveaux architectes de la région Provence-Alpes-Côte d’Azur, inscrits entre septembre 2023 et avril 2024, ont prêté serment devant le Conseil Régional de l’Ordre des architectes ce vendredi à l’occasion de la cérémonie annuelle. Ils</w:t>
      </w:r>
      <w:r w:rsidRPr="005124DF">
        <w:rPr>
          <w:b/>
          <w:bCs/>
          <w:sz w:val="18"/>
          <w:szCs w:val="18"/>
          <w:lang w:val="fr-FR"/>
        </w:rPr>
        <w:t xml:space="preserve"> se sont engagés à respecter le code de déontologie de la profession</w:t>
      </w:r>
      <w:r>
        <w:rPr>
          <w:b/>
          <w:bCs/>
          <w:sz w:val="18"/>
          <w:szCs w:val="18"/>
          <w:lang w:val="fr-FR"/>
        </w:rPr>
        <w:t xml:space="preserve"> avant de partager un moment convivial.</w:t>
      </w:r>
    </w:p>
    <w:p w14:paraId="0224C826" w14:textId="77777777" w:rsidR="00213F75" w:rsidRPr="00213F75" w:rsidRDefault="00213F75" w:rsidP="00213F75">
      <w:pPr>
        <w:spacing w:after="80"/>
        <w:ind w:left="1418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Maryline Chevalier,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présidente </w:t>
      </w:r>
      <w:r w:rsidRPr="00213F75">
        <w:rPr>
          <w:rFonts w:ascii="Arial" w:hAnsi="Arial" w:cs="Arial"/>
          <w:sz w:val="22"/>
          <w:szCs w:val="28"/>
        </w:rPr>
        <w:t>de l’Ordre des Architectes PACA récemment réélue, a accueilli ces professionnels de toute la région pour ce « 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rite de passage </w:t>
      </w:r>
      <w:r w:rsidRPr="00213F75">
        <w:rPr>
          <w:rFonts w:ascii="Arial" w:hAnsi="Arial" w:cs="Arial"/>
          <w:sz w:val="22"/>
          <w:szCs w:val="28"/>
        </w:rPr>
        <w:t xml:space="preserve">» qui marque leur « entrée officielle dans la noble profession d’architecte ». </w:t>
      </w:r>
    </w:p>
    <w:p w14:paraId="581F0B1B" w14:textId="77777777" w:rsidR="00213F75" w:rsidRPr="00213F75" w:rsidRDefault="00213F75" w:rsidP="00213F75">
      <w:pPr>
        <w:spacing w:after="80"/>
        <w:ind w:left="1418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Elle leur a rappelé que « la vocation de l’Ordre des Architectes est de protéger et promouvoir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l’intérêt public de l’architecture </w:t>
      </w:r>
      <w:r w:rsidRPr="00213F75">
        <w:rPr>
          <w:rFonts w:ascii="Arial" w:hAnsi="Arial" w:cs="Arial"/>
          <w:sz w:val="22"/>
          <w:szCs w:val="28"/>
        </w:rPr>
        <w:t xml:space="preserve">», avant de les informer des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prochains événements </w:t>
      </w:r>
      <w:r w:rsidRPr="00213F75">
        <w:rPr>
          <w:rFonts w:ascii="Arial" w:hAnsi="Arial" w:cs="Arial"/>
          <w:sz w:val="22"/>
          <w:szCs w:val="28"/>
        </w:rPr>
        <w:t xml:space="preserve">de l’Ordre : </w:t>
      </w:r>
    </w:p>
    <w:p w14:paraId="39F9F895" w14:textId="77777777" w:rsidR="00213F75" w:rsidRPr="00213F75" w:rsidRDefault="00213F75" w:rsidP="00213F75">
      <w:pPr>
        <w:numPr>
          <w:ilvl w:val="0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Mercredi 12 juin à La Garde (83) :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Visite de la Maison Départementale de la Nature du Plan</w:t>
      </w:r>
      <w:r w:rsidRPr="00213F75">
        <w:rPr>
          <w:rFonts w:ascii="Arial" w:hAnsi="Arial" w:cs="Arial"/>
          <w:sz w:val="22"/>
          <w:szCs w:val="28"/>
        </w:rPr>
        <w:t xml:space="preserve">, dans le cadre des visites Architecture &amp; Bois proposées avec </w:t>
      </w:r>
      <w:proofErr w:type="spellStart"/>
      <w:r w:rsidRPr="00213F75">
        <w:rPr>
          <w:rFonts w:ascii="Arial" w:hAnsi="Arial" w:cs="Arial"/>
          <w:sz w:val="22"/>
          <w:szCs w:val="28"/>
        </w:rPr>
        <w:t>Fibois</w:t>
      </w:r>
      <w:proofErr w:type="spellEnd"/>
      <w:r w:rsidRPr="00213F75">
        <w:rPr>
          <w:rFonts w:ascii="Arial" w:hAnsi="Arial" w:cs="Arial"/>
          <w:sz w:val="22"/>
          <w:szCs w:val="28"/>
        </w:rPr>
        <w:t xml:space="preserve"> Sud ;</w:t>
      </w:r>
    </w:p>
    <w:p w14:paraId="45C23A94" w14:textId="77777777" w:rsidR="00213F75" w:rsidRPr="00213F75" w:rsidRDefault="00213F75" w:rsidP="00213F75">
      <w:pPr>
        <w:numPr>
          <w:ilvl w:val="0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Samedi 22 juin à Riez (04) :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Rencontre autour de la gypserie</w:t>
      </w:r>
      <w:r w:rsidRPr="00213F75">
        <w:rPr>
          <w:rFonts w:ascii="Arial" w:hAnsi="Arial" w:cs="Arial"/>
          <w:sz w:val="22"/>
          <w:szCs w:val="28"/>
        </w:rPr>
        <w:t>, proposée par l’association AAA et soutenue par l’Ordre ;</w:t>
      </w:r>
    </w:p>
    <w:p w14:paraId="474E206C" w14:textId="35EC64CB" w:rsidR="00CA59AF" w:rsidRPr="00213F75" w:rsidRDefault="00213F75" w:rsidP="00213F75">
      <w:pPr>
        <w:numPr>
          <w:ilvl w:val="0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Juillet, départements 04-05-13-84 : lancement de l’appel à candidature </w:t>
      </w:r>
      <w:proofErr w:type="spellStart"/>
      <w:r w:rsidRPr="00213F75">
        <w:rPr>
          <w:rFonts w:ascii="Arial" w:hAnsi="Arial" w:cs="Arial"/>
          <w:sz w:val="22"/>
          <w:szCs w:val="28"/>
        </w:rPr>
        <w:t>Viv</w:t>
      </w:r>
      <w:proofErr w:type="spellEnd"/>
      <w:r w:rsidRPr="00213F75">
        <w:rPr>
          <w:rFonts w:ascii="Arial" w:hAnsi="Arial" w:cs="Arial"/>
          <w:sz w:val="22"/>
          <w:szCs w:val="28"/>
        </w:rPr>
        <w:t xml:space="preserve">[r]e l’architecture 2024, pour </w:t>
      </w:r>
      <w:r>
        <w:rPr>
          <w:rFonts w:ascii="Arial" w:hAnsi="Arial" w:cs="Arial"/>
          <w:sz w:val="22"/>
          <w:szCs w:val="28"/>
        </w:rPr>
        <w:t xml:space="preserve">les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interventions dans les écoles </w:t>
      </w:r>
      <w:r>
        <w:rPr>
          <w:rFonts w:ascii="Arial" w:hAnsi="Arial" w:cs="Arial"/>
          <w:sz w:val="22"/>
          <w:szCs w:val="28"/>
        </w:rPr>
        <w:t>de la région ;</w:t>
      </w:r>
    </w:p>
    <w:p w14:paraId="1B3EB537" w14:textId="1988D250" w:rsidR="00213F75" w:rsidRPr="00213F75" w:rsidRDefault="00213F75" w:rsidP="00213F75">
      <w:pPr>
        <w:numPr>
          <w:ilvl w:val="0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À l’automne,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trois temps forts </w:t>
      </w:r>
      <w:r w:rsidRPr="00213F75">
        <w:rPr>
          <w:rFonts w:ascii="Arial" w:hAnsi="Arial" w:cs="Arial"/>
          <w:sz w:val="22"/>
          <w:szCs w:val="28"/>
        </w:rPr>
        <w:t>seront organisés dans notre région avec le Conseil national de l’Ordre autour des thèmes suivants :</w:t>
      </w:r>
    </w:p>
    <w:p w14:paraId="4FBABA9F" w14:textId="77777777" w:rsidR="00213F75" w:rsidRPr="00213F75" w:rsidRDefault="00213F75" w:rsidP="00213F75">
      <w:pPr>
        <w:numPr>
          <w:ilvl w:val="1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La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>rénovation des écoles </w:t>
      </w:r>
      <w:r w:rsidRPr="00213F75">
        <w:rPr>
          <w:rFonts w:ascii="Arial" w:hAnsi="Arial" w:cs="Arial"/>
          <w:sz w:val="22"/>
          <w:szCs w:val="28"/>
        </w:rPr>
        <w:t>: un chantier prototypal à Marseille (13)</w:t>
      </w:r>
    </w:p>
    <w:p w14:paraId="49965614" w14:textId="77777777" w:rsidR="00213F75" w:rsidRPr="00213F75" w:rsidRDefault="00213F75" w:rsidP="00213F75">
      <w:pPr>
        <w:numPr>
          <w:ilvl w:val="1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Le rôle de l’architecte dans les marchés publics de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rénovation du logement </w:t>
      </w:r>
      <w:r w:rsidRPr="00213F75">
        <w:rPr>
          <w:rFonts w:ascii="Arial" w:hAnsi="Arial" w:cs="Arial"/>
          <w:sz w:val="22"/>
          <w:szCs w:val="28"/>
        </w:rPr>
        <w:t>à Nice (06)</w:t>
      </w:r>
    </w:p>
    <w:p w14:paraId="277121D2" w14:textId="77777777" w:rsidR="00213F75" w:rsidRPr="00213F75" w:rsidRDefault="00213F75" w:rsidP="00213F75">
      <w:pPr>
        <w:numPr>
          <w:ilvl w:val="1"/>
          <w:numId w:val="5"/>
        </w:numPr>
        <w:spacing w:after="80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Le rôle de l’architecte dans la </w:t>
      </w:r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rénovation des </w:t>
      </w:r>
      <w:proofErr w:type="spellStart"/>
      <w:r w:rsidRPr="00213F75">
        <w:rPr>
          <w:rFonts w:ascii="Arial" w:hAnsi="Arial" w:cs="Arial"/>
          <w:color w:val="FF585D" w:themeColor="accent1"/>
          <w:sz w:val="22"/>
          <w:szCs w:val="28"/>
        </w:rPr>
        <w:t>centre-villes</w:t>
      </w:r>
      <w:proofErr w:type="spellEnd"/>
      <w:r w:rsidRPr="00213F75">
        <w:rPr>
          <w:rFonts w:ascii="Arial" w:hAnsi="Arial" w:cs="Arial"/>
          <w:color w:val="FF585D" w:themeColor="accent1"/>
          <w:sz w:val="22"/>
          <w:szCs w:val="28"/>
        </w:rPr>
        <w:t xml:space="preserve"> anciens </w:t>
      </w:r>
      <w:r w:rsidRPr="00213F75">
        <w:rPr>
          <w:rFonts w:ascii="Arial" w:hAnsi="Arial" w:cs="Arial"/>
          <w:sz w:val="22"/>
          <w:szCs w:val="28"/>
        </w:rPr>
        <w:t>à Avignon (84)</w:t>
      </w:r>
    </w:p>
    <w:p w14:paraId="3A2B45FD" w14:textId="77777777" w:rsidR="00213F75" w:rsidRPr="00213F75" w:rsidRDefault="00213F75" w:rsidP="00213F75">
      <w:pPr>
        <w:spacing w:after="80"/>
        <w:ind w:left="1418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>Les 73 architectes venus des quatre coins de la région ont ensuite été appelés à prononcer le serment suivant, avant de poursuivre la soirée pour un moment de convivialité :</w:t>
      </w:r>
    </w:p>
    <w:p w14:paraId="2928C671" w14:textId="77777777" w:rsidR="00213F75" w:rsidRPr="00213F75" w:rsidRDefault="00213F75" w:rsidP="00213F75">
      <w:pPr>
        <w:spacing w:after="80"/>
        <w:ind w:left="1418"/>
        <w:rPr>
          <w:rFonts w:ascii="Arial" w:hAnsi="Arial" w:cs="Arial"/>
          <w:i/>
          <w:iCs/>
          <w:sz w:val="22"/>
          <w:szCs w:val="28"/>
        </w:rPr>
      </w:pPr>
      <w:r w:rsidRPr="00213F75">
        <w:rPr>
          <w:rFonts w:ascii="Arial" w:hAnsi="Arial" w:cs="Arial"/>
          <w:i/>
          <w:iCs/>
          <w:sz w:val="22"/>
          <w:szCs w:val="28"/>
        </w:rPr>
        <w:t>« Dans le respect de l’intérêt public qui s’attache à la qualité architecturale, je jure d’exercer ma profession avec conscience, probité et responsabilité et d’observer les règles contenues dans la Loi sur l’architecture et dans le Code de déontologie. »</w:t>
      </w:r>
      <w:r w:rsidRPr="00213F75">
        <w:rPr>
          <w:rFonts w:ascii="Arial" w:hAnsi="Arial" w:cs="Arial"/>
          <w:sz w:val="22"/>
          <w:szCs w:val="28"/>
        </w:rPr>
        <w:t xml:space="preserve"> </w:t>
      </w:r>
    </w:p>
    <w:p w14:paraId="1C519420" w14:textId="77777777" w:rsidR="00213F75" w:rsidRPr="00213F75" w:rsidRDefault="00213F75" w:rsidP="00213F75">
      <w:pPr>
        <w:spacing w:after="80"/>
        <w:ind w:left="1418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Pour mieux connaître ces nouvelles et nouveaux </w:t>
      </w:r>
      <w:proofErr w:type="spellStart"/>
      <w:r w:rsidRPr="00213F75">
        <w:rPr>
          <w:rFonts w:ascii="Arial" w:hAnsi="Arial" w:cs="Arial"/>
          <w:sz w:val="22"/>
          <w:szCs w:val="28"/>
        </w:rPr>
        <w:t>inscrits·e·s</w:t>
      </w:r>
      <w:proofErr w:type="spellEnd"/>
      <w:r w:rsidRPr="00213F75">
        <w:rPr>
          <w:rFonts w:ascii="Arial" w:hAnsi="Arial" w:cs="Arial"/>
          <w:sz w:val="22"/>
          <w:szCs w:val="28"/>
        </w:rPr>
        <w:t> :</w:t>
      </w:r>
    </w:p>
    <w:p w14:paraId="00AC5683" w14:textId="1A2D18FE" w:rsidR="00213F75" w:rsidRPr="00213F75" w:rsidRDefault="00CE3517" w:rsidP="00213F75">
      <w:pPr>
        <w:numPr>
          <w:ilvl w:val="0"/>
          <w:numId w:val="4"/>
        </w:numPr>
        <w:spacing w:after="0"/>
        <w:ind w:left="2137" w:hanging="357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49</w:t>
      </w:r>
      <w:r w:rsidR="00213F75" w:rsidRPr="00213F75">
        <w:rPr>
          <w:rFonts w:ascii="Arial" w:hAnsi="Arial" w:cs="Arial"/>
          <w:sz w:val="22"/>
          <w:szCs w:val="28"/>
        </w:rPr>
        <w:t xml:space="preserve">% d’entre eux exercent en libéral, </w:t>
      </w:r>
      <w:r>
        <w:rPr>
          <w:rFonts w:ascii="Arial" w:hAnsi="Arial" w:cs="Arial"/>
          <w:sz w:val="22"/>
          <w:szCs w:val="28"/>
        </w:rPr>
        <w:t>47</w:t>
      </w:r>
      <w:r w:rsidR="00213F75" w:rsidRPr="00213F75">
        <w:rPr>
          <w:rFonts w:ascii="Arial" w:hAnsi="Arial" w:cs="Arial"/>
          <w:sz w:val="22"/>
          <w:szCs w:val="28"/>
        </w:rPr>
        <w:t xml:space="preserve">% sont associés de sociétés d’architecture, </w:t>
      </w:r>
      <w:r>
        <w:rPr>
          <w:rFonts w:ascii="Arial" w:hAnsi="Arial" w:cs="Arial"/>
          <w:sz w:val="22"/>
          <w:szCs w:val="28"/>
        </w:rPr>
        <w:t>4</w:t>
      </w:r>
      <w:r w:rsidR="00213F75" w:rsidRPr="00213F75">
        <w:rPr>
          <w:rFonts w:ascii="Arial" w:hAnsi="Arial" w:cs="Arial"/>
          <w:sz w:val="22"/>
          <w:szCs w:val="28"/>
        </w:rPr>
        <w:t xml:space="preserve">% ont le statut de salarié ; </w:t>
      </w:r>
    </w:p>
    <w:p w14:paraId="6E7F8C9F" w14:textId="77777777" w:rsidR="00213F75" w:rsidRPr="00213F75" w:rsidRDefault="00213F75" w:rsidP="00213F75">
      <w:pPr>
        <w:numPr>
          <w:ilvl w:val="0"/>
          <w:numId w:val="4"/>
        </w:numPr>
        <w:spacing w:after="0"/>
        <w:ind w:left="2137" w:hanging="357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>56% sont installés dans les Bouches-du-Rhône, 22% dans les Alpes-Maritimes, 10% dans le Var, 7% dans le Vaucluse, 4% dans les Hautes-Alpes, 1% dans les Alpes-de-Haute-Provence ;</w:t>
      </w:r>
    </w:p>
    <w:p w14:paraId="2E428FF9" w14:textId="77777777" w:rsidR="00213F75" w:rsidRPr="00213F75" w:rsidRDefault="00213F75" w:rsidP="00213F75">
      <w:pPr>
        <w:numPr>
          <w:ilvl w:val="0"/>
          <w:numId w:val="4"/>
        </w:numPr>
        <w:spacing w:after="0"/>
        <w:ind w:left="2137" w:hanging="357"/>
        <w:rPr>
          <w:rFonts w:ascii="Arial" w:hAnsi="Arial" w:cs="Arial"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 xml:space="preserve">33% d’entre eux sont </w:t>
      </w:r>
      <w:proofErr w:type="spellStart"/>
      <w:r w:rsidRPr="00213F75">
        <w:rPr>
          <w:rFonts w:ascii="Arial" w:hAnsi="Arial" w:cs="Arial"/>
          <w:sz w:val="22"/>
          <w:szCs w:val="28"/>
        </w:rPr>
        <w:t>diplômé·e·s</w:t>
      </w:r>
      <w:proofErr w:type="spellEnd"/>
      <w:r w:rsidRPr="00213F75">
        <w:rPr>
          <w:rFonts w:ascii="Arial" w:hAnsi="Arial" w:cs="Arial"/>
          <w:sz w:val="22"/>
          <w:szCs w:val="28"/>
        </w:rPr>
        <w:t xml:space="preserve"> de l’</w:t>
      </w:r>
      <w:proofErr w:type="spellStart"/>
      <w:r w:rsidRPr="00213F75">
        <w:rPr>
          <w:rFonts w:ascii="Arial" w:hAnsi="Arial" w:cs="Arial"/>
          <w:sz w:val="22"/>
          <w:szCs w:val="28"/>
        </w:rPr>
        <w:t>ENSA•Marseille</w:t>
      </w:r>
      <w:proofErr w:type="spellEnd"/>
      <w:r w:rsidRPr="00213F75">
        <w:rPr>
          <w:rFonts w:ascii="Arial" w:hAnsi="Arial" w:cs="Arial"/>
          <w:sz w:val="22"/>
          <w:szCs w:val="28"/>
        </w:rPr>
        <w:t xml:space="preserve"> (DEA ou DPLG), seule école d’architecture de la région ;</w:t>
      </w:r>
    </w:p>
    <w:p w14:paraId="340AAE80" w14:textId="4864D3E1" w:rsidR="00475493" w:rsidRDefault="00213F75" w:rsidP="00213F75">
      <w:pPr>
        <w:numPr>
          <w:ilvl w:val="0"/>
          <w:numId w:val="4"/>
        </w:numPr>
        <w:spacing w:after="0"/>
        <w:ind w:left="2137" w:hanging="357"/>
        <w:rPr>
          <w:rFonts w:ascii="Arial" w:hAnsi="Arial" w:cs="Arial"/>
          <w:b/>
          <w:bCs/>
          <w:sz w:val="22"/>
          <w:szCs w:val="28"/>
        </w:rPr>
      </w:pPr>
      <w:r w:rsidRPr="00213F75">
        <w:rPr>
          <w:rFonts w:ascii="Arial" w:hAnsi="Arial" w:cs="Arial"/>
          <w:sz w:val="22"/>
          <w:szCs w:val="28"/>
        </w:rPr>
        <w:t>58% de femmes et 42% d’hommes.</w:t>
      </w:r>
    </w:p>
    <w:p w14:paraId="70C95C78" w14:textId="3BFD6824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lastRenderedPageBreak/>
        <w:t>Ont prêté serment vendredi 24 mai 2024 à Marseille :</w:t>
      </w:r>
      <w:r>
        <w:rPr>
          <w:rFonts w:ascii="Arial" w:hAnsi="Arial" w:cs="Arial"/>
          <w:i/>
          <w:iCs/>
          <w:szCs w:val="20"/>
        </w:rPr>
        <w:br/>
      </w:r>
    </w:p>
    <w:p w14:paraId="5DA4FCD6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  <w:sectPr w:rsidR="00213F75" w:rsidRPr="00213F75" w:rsidSect="008A24E2">
          <w:head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588" w:right="1021" w:bottom="1021" w:left="1418" w:header="709" w:footer="284" w:gutter="0"/>
          <w:cols w:space="708"/>
          <w:titlePg/>
          <w:docGrid w:linePitch="360"/>
        </w:sectPr>
      </w:pPr>
    </w:p>
    <w:p w14:paraId="43FFB1DD" w14:textId="699CEE34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PIERRICK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ALBERT</w:t>
      </w:r>
    </w:p>
    <w:p w14:paraId="43574D97" w14:textId="5E7F8BFD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BENOIT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ANDRE</w:t>
      </w:r>
    </w:p>
    <w:p w14:paraId="07487FB0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EMILIE</w:t>
      </w:r>
      <w:r w:rsidRPr="00213F75">
        <w:rPr>
          <w:rFonts w:ascii="Arial" w:hAnsi="Arial" w:cs="Arial"/>
          <w:i/>
          <w:iCs/>
          <w:szCs w:val="20"/>
        </w:rPr>
        <w:tab/>
        <w:t>ANGELOZZI</w:t>
      </w:r>
    </w:p>
    <w:p w14:paraId="035730A6" w14:textId="188B97B0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ELODIE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ARTIERES</w:t>
      </w:r>
    </w:p>
    <w:p w14:paraId="42F1FC23" w14:textId="45B8E1B3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LAURIE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BAYCHELIER</w:t>
      </w:r>
    </w:p>
    <w:p w14:paraId="5862AE85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CINDY</w:t>
      </w:r>
      <w:r w:rsidRPr="00213F75">
        <w:rPr>
          <w:rFonts w:ascii="Arial" w:hAnsi="Arial" w:cs="Arial"/>
          <w:i/>
          <w:iCs/>
          <w:szCs w:val="20"/>
        </w:rPr>
        <w:tab/>
        <w:t>BICCHIARELLI</w:t>
      </w:r>
    </w:p>
    <w:p w14:paraId="5CCDFC0E" w14:textId="4CAA53C4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CAMILLE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BOBENRIETH</w:t>
      </w:r>
      <w:proofErr w:type="gramEnd"/>
    </w:p>
    <w:p w14:paraId="654B99D2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ADELE</w:t>
      </w:r>
      <w:r w:rsidRPr="00213F75">
        <w:rPr>
          <w:rFonts w:ascii="Arial" w:hAnsi="Arial" w:cs="Arial"/>
          <w:i/>
          <w:iCs/>
          <w:szCs w:val="20"/>
        </w:rPr>
        <w:tab/>
        <w:t>BOGHOSSIAN</w:t>
      </w:r>
    </w:p>
    <w:p w14:paraId="20590D58" w14:textId="08B1D9D2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ISABELLA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BOISSON</w:t>
      </w:r>
      <w:proofErr w:type="gramEnd"/>
    </w:p>
    <w:p w14:paraId="1361ACB5" w14:textId="63B42CE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CHARLIE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BORDECQ</w:t>
      </w:r>
      <w:proofErr w:type="gramEnd"/>
    </w:p>
    <w:p w14:paraId="252B5706" w14:textId="355073ED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FRANCK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BOREL</w:t>
      </w:r>
      <w:proofErr w:type="gramEnd"/>
    </w:p>
    <w:p w14:paraId="0AB64EA9" w14:textId="358788D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FLAVIO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BORRELLI</w:t>
      </w:r>
      <w:proofErr w:type="gramEnd"/>
    </w:p>
    <w:p w14:paraId="0EF455D5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BERANGERE</w:t>
      </w:r>
      <w:r w:rsidRPr="00213F75">
        <w:rPr>
          <w:rFonts w:ascii="Arial" w:hAnsi="Arial" w:cs="Arial"/>
          <w:i/>
          <w:iCs/>
          <w:szCs w:val="20"/>
        </w:rPr>
        <w:tab/>
        <w:t>BOURDEAU</w:t>
      </w:r>
    </w:p>
    <w:p w14:paraId="4E8D74D7" w14:textId="4A5017F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SANDRINE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BRANDON</w:t>
      </w:r>
      <w:proofErr w:type="gramEnd"/>
    </w:p>
    <w:p w14:paraId="23C8393E" w14:textId="39007BFB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THIBAULT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BRISSET</w:t>
      </w:r>
      <w:proofErr w:type="gramEnd"/>
    </w:p>
    <w:p w14:paraId="5348D0E5" w14:textId="15B1E564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CORALIE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BROUQUI</w:t>
      </w:r>
      <w:proofErr w:type="gramEnd"/>
    </w:p>
    <w:p w14:paraId="2B82C513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JULES</w:t>
      </w:r>
      <w:r w:rsidRPr="00213F75">
        <w:rPr>
          <w:rFonts w:ascii="Arial" w:hAnsi="Arial" w:cs="Arial"/>
          <w:i/>
          <w:iCs/>
          <w:szCs w:val="20"/>
        </w:rPr>
        <w:tab/>
        <w:t>BURGUET</w:t>
      </w:r>
    </w:p>
    <w:p w14:paraId="52CF223F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RADIA</w:t>
      </w:r>
      <w:r w:rsidRPr="00213F75">
        <w:rPr>
          <w:rFonts w:ascii="Arial" w:hAnsi="Arial" w:cs="Arial"/>
          <w:i/>
          <w:iCs/>
          <w:szCs w:val="20"/>
        </w:rPr>
        <w:tab/>
        <w:t>CHEDDADI</w:t>
      </w:r>
    </w:p>
    <w:p w14:paraId="6F61BB80" w14:textId="25F51DD2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PAULINE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COMBES</w:t>
      </w:r>
    </w:p>
    <w:p w14:paraId="13631DEE" w14:textId="4785BD4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CAROLINE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COSTANZO</w:t>
      </w:r>
    </w:p>
    <w:p w14:paraId="5C7FF3D3" w14:textId="70BC4621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PERRINE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DEGUEURSE-MENY</w:t>
      </w:r>
    </w:p>
    <w:p w14:paraId="33B9C09E" w14:textId="01DB564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RACHEL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DESBORDES</w:t>
      </w:r>
    </w:p>
    <w:p w14:paraId="781F3481" w14:textId="568A9A9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NICOLAS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DUBOIS</w:t>
      </w:r>
    </w:p>
    <w:p w14:paraId="602E2129" w14:textId="6B6059C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LAURENT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DUBOISSET</w:t>
      </w:r>
      <w:proofErr w:type="gramEnd"/>
    </w:p>
    <w:p w14:paraId="64BB1C1A" w14:textId="77777777" w:rsidR="00213F75" w:rsidRPr="00182C2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182C25">
        <w:rPr>
          <w:rFonts w:ascii="Arial" w:hAnsi="Arial" w:cs="Arial"/>
          <w:i/>
          <w:iCs/>
          <w:szCs w:val="20"/>
        </w:rPr>
        <w:t>ROBIN</w:t>
      </w:r>
      <w:r w:rsidRPr="00182C25">
        <w:rPr>
          <w:rFonts w:ascii="Arial" w:hAnsi="Arial" w:cs="Arial"/>
          <w:i/>
          <w:iCs/>
          <w:szCs w:val="20"/>
        </w:rPr>
        <w:tab/>
        <w:t>DUFAYARD</w:t>
      </w:r>
    </w:p>
    <w:p w14:paraId="7931F519" w14:textId="474E7AD6" w:rsidR="00213F75" w:rsidRPr="00182C2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182C25">
        <w:rPr>
          <w:rFonts w:ascii="Arial" w:hAnsi="Arial" w:cs="Arial"/>
          <w:i/>
          <w:iCs/>
          <w:szCs w:val="20"/>
        </w:rPr>
        <w:t>PERRINE EZRATI</w:t>
      </w:r>
    </w:p>
    <w:p w14:paraId="0C94B041" w14:textId="77777777" w:rsidR="00213F75" w:rsidRPr="00182C2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182C25">
        <w:rPr>
          <w:rFonts w:ascii="Arial" w:hAnsi="Arial" w:cs="Arial"/>
          <w:i/>
          <w:iCs/>
          <w:szCs w:val="20"/>
        </w:rPr>
        <w:t>SIMON</w:t>
      </w:r>
      <w:r w:rsidRPr="00182C25">
        <w:rPr>
          <w:rFonts w:ascii="Arial" w:hAnsi="Arial" w:cs="Arial"/>
          <w:i/>
          <w:iCs/>
          <w:szCs w:val="20"/>
        </w:rPr>
        <w:tab/>
        <w:t>FORGET</w:t>
      </w:r>
    </w:p>
    <w:p w14:paraId="3F3A5DF1" w14:textId="1E5A86A8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AUDE-LISE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GARCIA</w:t>
      </w:r>
    </w:p>
    <w:p w14:paraId="3D32C676" w14:textId="11EC8AB0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ANASTASIA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GARNIER</w:t>
      </w:r>
    </w:p>
    <w:p w14:paraId="5FF46386" w14:textId="3A91497F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MARGOT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GAUTIER</w:t>
      </w:r>
    </w:p>
    <w:p w14:paraId="3D9AF089" w14:textId="4ECF383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VICTORIA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GHARBI</w:t>
      </w:r>
      <w:proofErr w:type="gramEnd"/>
    </w:p>
    <w:p w14:paraId="7C0A7DF9" w14:textId="7C1A5279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MAXIME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GIL</w:t>
      </w:r>
      <w:proofErr w:type="gramEnd"/>
    </w:p>
    <w:p w14:paraId="398FC13A" w14:textId="3FF3DF15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PATRICE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GOUJON</w:t>
      </w:r>
    </w:p>
    <w:p w14:paraId="5AF4AD01" w14:textId="7EC1854F" w:rsidR="00213F75" w:rsidRPr="00182C2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  <w:lang w:val="en-US"/>
        </w:rPr>
      </w:pPr>
      <w:r w:rsidRPr="00182C25">
        <w:rPr>
          <w:rFonts w:ascii="Arial" w:hAnsi="Arial" w:cs="Arial"/>
          <w:i/>
          <w:iCs/>
          <w:szCs w:val="20"/>
          <w:lang w:val="en-US"/>
        </w:rPr>
        <w:t>MAEVA</w:t>
      </w:r>
      <w:r w:rsidRPr="00182C25">
        <w:rPr>
          <w:rFonts w:ascii="Arial" w:hAnsi="Arial" w:cs="Arial"/>
          <w:i/>
          <w:iCs/>
          <w:szCs w:val="20"/>
          <w:lang w:val="en-US"/>
        </w:rPr>
        <w:tab/>
        <w:t xml:space="preserve"> GUEUDRE</w:t>
      </w:r>
    </w:p>
    <w:p w14:paraId="779DDE85" w14:textId="341AAF3D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  <w:lang w:val="en-US"/>
        </w:rPr>
      </w:pPr>
      <w:r w:rsidRPr="00213F75">
        <w:rPr>
          <w:rFonts w:ascii="Arial" w:hAnsi="Arial" w:cs="Arial"/>
          <w:i/>
          <w:iCs/>
          <w:szCs w:val="20"/>
          <w:lang w:val="en-US"/>
        </w:rPr>
        <w:t>PATRYK</w:t>
      </w:r>
      <w:r>
        <w:rPr>
          <w:rFonts w:ascii="Arial" w:hAnsi="Arial" w:cs="Arial"/>
          <w:i/>
          <w:iCs/>
          <w:szCs w:val="20"/>
          <w:lang w:val="en-US"/>
        </w:rPr>
        <w:t xml:space="preserve"> </w:t>
      </w:r>
      <w:r w:rsidRPr="00213F75">
        <w:rPr>
          <w:rFonts w:ascii="Arial" w:hAnsi="Arial" w:cs="Arial"/>
          <w:i/>
          <w:iCs/>
          <w:szCs w:val="20"/>
          <w:lang w:val="en-US"/>
        </w:rPr>
        <w:t>HADZ</w:t>
      </w:r>
    </w:p>
    <w:p w14:paraId="7E6E8860" w14:textId="4E7EDF08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  <w:lang w:val="en-US"/>
        </w:rPr>
      </w:pPr>
      <w:r w:rsidRPr="00213F75">
        <w:rPr>
          <w:rFonts w:ascii="Arial" w:hAnsi="Arial" w:cs="Arial"/>
          <w:i/>
          <w:iCs/>
          <w:szCs w:val="20"/>
          <w:lang w:val="en-US"/>
        </w:rPr>
        <w:t>JOACHIM</w:t>
      </w:r>
      <w:r>
        <w:rPr>
          <w:rFonts w:ascii="Arial" w:hAnsi="Arial" w:cs="Arial"/>
          <w:i/>
          <w:iCs/>
          <w:szCs w:val="20"/>
          <w:lang w:val="en-US"/>
        </w:rPr>
        <w:t xml:space="preserve"> </w:t>
      </w:r>
      <w:r w:rsidRPr="00213F75">
        <w:rPr>
          <w:rFonts w:ascii="Arial" w:hAnsi="Arial" w:cs="Arial"/>
          <w:i/>
          <w:iCs/>
          <w:szCs w:val="20"/>
          <w:lang w:val="en-US"/>
        </w:rPr>
        <w:t>HESS</w:t>
      </w:r>
    </w:p>
    <w:p w14:paraId="7172D903" w14:textId="797EC322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  <w:lang w:val="en-US"/>
        </w:rPr>
      </w:pPr>
      <w:r w:rsidRPr="00213F75">
        <w:rPr>
          <w:rFonts w:ascii="Arial" w:hAnsi="Arial" w:cs="Arial"/>
          <w:i/>
          <w:iCs/>
          <w:szCs w:val="20"/>
          <w:lang w:val="en-US"/>
        </w:rPr>
        <w:t>HANNAH HOFTE</w:t>
      </w:r>
    </w:p>
    <w:p w14:paraId="5DFC37F5" w14:textId="023821E8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ORIANE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JAN</w:t>
      </w:r>
      <w:proofErr w:type="gramEnd"/>
    </w:p>
    <w:p w14:paraId="2FFB9330" w14:textId="358712A1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MATTHIEU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JOUVE</w:t>
      </w:r>
      <w:proofErr w:type="gramEnd"/>
    </w:p>
    <w:p w14:paraId="614A6277" w14:textId="67050976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PIERRE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LE</w:t>
      </w:r>
      <w:proofErr w:type="gramEnd"/>
      <w:r w:rsidRPr="00213F75">
        <w:rPr>
          <w:rFonts w:ascii="Arial" w:hAnsi="Arial" w:cs="Arial"/>
          <w:i/>
          <w:iCs/>
          <w:szCs w:val="20"/>
        </w:rPr>
        <w:t xml:space="preserve"> QUER</w:t>
      </w:r>
    </w:p>
    <w:p w14:paraId="7DB05AC0" w14:textId="432303CC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PIERRE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LECLERCQ</w:t>
      </w:r>
      <w:proofErr w:type="gramEnd"/>
    </w:p>
    <w:p w14:paraId="71966AB0" w14:textId="64A1FB50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FREDERIC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LIVAR</w:t>
      </w:r>
      <w:proofErr w:type="gramEnd"/>
    </w:p>
    <w:p w14:paraId="3287D45B" w14:textId="188EE66A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LEO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MARCHAL</w:t>
      </w:r>
      <w:proofErr w:type="gramEnd"/>
    </w:p>
    <w:p w14:paraId="1FEA68A0" w14:textId="6C7B0A7E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BERTRAND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MERCIER</w:t>
      </w:r>
      <w:proofErr w:type="gramEnd"/>
    </w:p>
    <w:p w14:paraId="7EBC7320" w14:textId="3A3F7BBF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ANAMARIA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MISCU</w:t>
      </w:r>
      <w:proofErr w:type="gramEnd"/>
    </w:p>
    <w:p w14:paraId="1E998AE3" w14:textId="4A62D84A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AHMED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MOULFI</w:t>
      </w:r>
      <w:proofErr w:type="gramEnd"/>
    </w:p>
    <w:p w14:paraId="0371EE7A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GEORGE EMMANUEL</w:t>
      </w:r>
      <w:r w:rsidRPr="00213F75">
        <w:rPr>
          <w:rFonts w:ascii="Arial" w:hAnsi="Arial" w:cs="Arial"/>
          <w:i/>
          <w:iCs/>
          <w:szCs w:val="20"/>
        </w:rPr>
        <w:tab/>
        <w:t>NJIKE DOUAFFA DINALLO</w:t>
      </w:r>
    </w:p>
    <w:p w14:paraId="44D660CA" w14:textId="1EDF6021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CAROLINE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ORDENER</w:t>
      </w:r>
      <w:proofErr w:type="gramEnd"/>
    </w:p>
    <w:p w14:paraId="6F4BEE23" w14:textId="7B86BEB3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SARAH</w:t>
      </w:r>
      <w:r w:rsidRPr="00213F75">
        <w:rPr>
          <w:rFonts w:ascii="Arial" w:hAnsi="Arial" w:cs="Arial"/>
          <w:i/>
          <w:iCs/>
          <w:szCs w:val="20"/>
        </w:rPr>
        <w:tab/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PATTERI</w:t>
      </w:r>
    </w:p>
    <w:p w14:paraId="4EFB9CDD" w14:textId="028676C3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SOPHIE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PERILLARD</w:t>
      </w:r>
    </w:p>
    <w:p w14:paraId="25BDB6B5" w14:textId="26941A99" w:rsidR="00213F75" w:rsidRPr="00213F75" w:rsidRDefault="00182C2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>
        <w:rPr>
          <w:rFonts w:ascii="Arial" w:hAnsi="Arial" w:cs="Arial"/>
          <w:i/>
          <w:iCs/>
          <w:szCs w:val="20"/>
        </w:rPr>
        <w:t xml:space="preserve">QUENTIN </w:t>
      </w:r>
      <w:r w:rsidR="00213F75">
        <w:rPr>
          <w:rFonts w:ascii="Arial" w:hAnsi="Arial" w:cs="Arial"/>
          <w:i/>
          <w:iCs/>
          <w:szCs w:val="20"/>
        </w:rPr>
        <w:t xml:space="preserve"> </w:t>
      </w:r>
      <w:r w:rsidR="00213F75" w:rsidRPr="00213F75">
        <w:rPr>
          <w:rFonts w:ascii="Arial" w:hAnsi="Arial" w:cs="Arial"/>
          <w:i/>
          <w:iCs/>
          <w:szCs w:val="20"/>
        </w:rPr>
        <w:t>PIERACI</w:t>
      </w:r>
      <w:proofErr w:type="gramEnd"/>
    </w:p>
    <w:p w14:paraId="7A171139" w14:textId="5D35AEC0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VIOLAINE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PLANCHARD</w:t>
      </w:r>
    </w:p>
    <w:p w14:paraId="33682296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MARIE</w:t>
      </w:r>
      <w:r w:rsidRPr="00213F75">
        <w:rPr>
          <w:rFonts w:ascii="Arial" w:hAnsi="Arial" w:cs="Arial"/>
          <w:i/>
          <w:iCs/>
          <w:szCs w:val="20"/>
        </w:rPr>
        <w:tab/>
        <w:t>POINSOT</w:t>
      </w:r>
    </w:p>
    <w:p w14:paraId="3D03B034" w14:textId="511185B4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ISADORA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RAMSTEIN</w:t>
      </w:r>
      <w:proofErr w:type="gramEnd"/>
    </w:p>
    <w:p w14:paraId="518BA151" w14:textId="385F3AA2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AURELIE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RENARD</w:t>
      </w:r>
      <w:proofErr w:type="gramEnd"/>
      <w:r w:rsidRPr="00213F75">
        <w:rPr>
          <w:rFonts w:ascii="Arial" w:hAnsi="Arial" w:cs="Arial"/>
          <w:i/>
          <w:iCs/>
          <w:szCs w:val="20"/>
        </w:rPr>
        <w:t>-TOUBAS</w:t>
      </w:r>
    </w:p>
    <w:p w14:paraId="74B885E0" w14:textId="2CDB1809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proofErr w:type="gramStart"/>
      <w:r w:rsidRPr="00213F75">
        <w:rPr>
          <w:rFonts w:ascii="Arial" w:hAnsi="Arial" w:cs="Arial"/>
          <w:i/>
          <w:iCs/>
          <w:szCs w:val="20"/>
        </w:rPr>
        <w:t>YOANN</w:t>
      </w:r>
      <w:r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REYNAUD</w:t>
      </w:r>
      <w:proofErr w:type="gramEnd"/>
    </w:p>
    <w:p w14:paraId="65F4E054" w14:textId="28DB5479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BENEDICTE</w:t>
      </w:r>
      <w:r w:rsidR="00D20F0C">
        <w:rPr>
          <w:rFonts w:ascii="Arial" w:hAnsi="Arial" w:cs="Arial"/>
          <w:i/>
          <w:iCs/>
          <w:szCs w:val="20"/>
        </w:rPr>
        <w:t xml:space="preserve">  </w:t>
      </w:r>
      <w:r w:rsidRPr="00213F75">
        <w:rPr>
          <w:rFonts w:ascii="Arial" w:hAnsi="Arial" w:cs="Arial"/>
          <w:i/>
          <w:iCs/>
          <w:szCs w:val="20"/>
        </w:rPr>
        <w:t>ROCHE</w:t>
      </w:r>
    </w:p>
    <w:p w14:paraId="7E4EDD64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AUDE</w:t>
      </w:r>
      <w:r w:rsidRPr="00213F75">
        <w:rPr>
          <w:rFonts w:ascii="Arial" w:hAnsi="Arial" w:cs="Arial"/>
          <w:i/>
          <w:iCs/>
          <w:szCs w:val="20"/>
        </w:rPr>
        <w:tab/>
        <w:t>ROLLAND</w:t>
      </w:r>
    </w:p>
    <w:p w14:paraId="32902E3B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TOM</w:t>
      </w:r>
      <w:r w:rsidRPr="00213F75">
        <w:rPr>
          <w:rFonts w:ascii="Arial" w:hAnsi="Arial" w:cs="Arial"/>
          <w:i/>
          <w:iCs/>
          <w:szCs w:val="20"/>
        </w:rPr>
        <w:tab/>
        <w:t>RONZIER</w:t>
      </w:r>
    </w:p>
    <w:p w14:paraId="604A4C4C" w14:textId="66513F1D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OLIVIER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ROUANET</w:t>
      </w:r>
    </w:p>
    <w:p w14:paraId="1D5DE8A9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LEILA</w:t>
      </w:r>
      <w:r w:rsidRPr="00213F75">
        <w:rPr>
          <w:rFonts w:ascii="Arial" w:hAnsi="Arial" w:cs="Arial"/>
          <w:i/>
          <w:iCs/>
          <w:szCs w:val="20"/>
        </w:rPr>
        <w:tab/>
        <w:t>ROUHANI</w:t>
      </w:r>
    </w:p>
    <w:p w14:paraId="36B36832" w14:textId="251B2FA9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YSABELLE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ROUSTAN</w:t>
      </w:r>
    </w:p>
    <w:p w14:paraId="1BB126F9" w14:textId="77ED15C5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LAURENT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SALLIER</w:t>
      </w:r>
    </w:p>
    <w:p w14:paraId="7630EC01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JULIA</w:t>
      </w:r>
      <w:r w:rsidRPr="00213F75">
        <w:rPr>
          <w:rFonts w:ascii="Arial" w:hAnsi="Arial" w:cs="Arial"/>
          <w:i/>
          <w:iCs/>
          <w:szCs w:val="20"/>
        </w:rPr>
        <w:tab/>
        <w:t>SAMUELIAN</w:t>
      </w:r>
    </w:p>
    <w:p w14:paraId="4DDAE27D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ANAIS</w:t>
      </w:r>
      <w:r w:rsidRPr="00213F75">
        <w:rPr>
          <w:rFonts w:ascii="Arial" w:hAnsi="Arial" w:cs="Arial"/>
          <w:i/>
          <w:iCs/>
          <w:szCs w:val="20"/>
        </w:rPr>
        <w:tab/>
        <w:t>SANSONETTI</w:t>
      </w:r>
    </w:p>
    <w:p w14:paraId="612FC6A0" w14:textId="79EFA0E2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MATHIEU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SARTOUS</w:t>
      </w:r>
    </w:p>
    <w:p w14:paraId="00E3D394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LAURA</w:t>
      </w:r>
      <w:r w:rsidRPr="00213F75">
        <w:rPr>
          <w:rFonts w:ascii="Arial" w:hAnsi="Arial" w:cs="Arial"/>
          <w:i/>
          <w:iCs/>
          <w:szCs w:val="20"/>
        </w:rPr>
        <w:tab/>
        <w:t>SAUSSEZ</w:t>
      </w:r>
    </w:p>
    <w:p w14:paraId="3F387403" w14:textId="747ED931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CHIARA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SILVESTRI</w:t>
      </w:r>
    </w:p>
    <w:p w14:paraId="73C7671D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ORAH</w:t>
      </w:r>
      <w:r w:rsidRPr="00213F75">
        <w:rPr>
          <w:rFonts w:ascii="Arial" w:hAnsi="Arial" w:cs="Arial"/>
          <w:i/>
          <w:iCs/>
          <w:szCs w:val="20"/>
        </w:rPr>
        <w:tab/>
        <w:t>SULEM</w:t>
      </w:r>
    </w:p>
    <w:p w14:paraId="43CBA88A" w14:textId="2002E700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FABIEN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TEIL</w:t>
      </w:r>
    </w:p>
    <w:p w14:paraId="770D8A46" w14:textId="77777777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GALLA</w:t>
      </w:r>
      <w:r w:rsidRPr="00213F75">
        <w:rPr>
          <w:rFonts w:ascii="Arial" w:hAnsi="Arial" w:cs="Arial"/>
          <w:i/>
          <w:iCs/>
          <w:szCs w:val="20"/>
        </w:rPr>
        <w:tab/>
        <w:t>VALLEE</w:t>
      </w:r>
    </w:p>
    <w:p w14:paraId="1E460156" w14:textId="641399CC" w:rsidR="00213F75" w:rsidRPr="00213F75" w:rsidRDefault="00213F75" w:rsidP="00213F75">
      <w:pPr>
        <w:spacing w:after="0"/>
        <w:ind w:left="1418"/>
        <w:rPr>
          <w:rFonts w:ascii="Arial" w:hAnsi="Arial" w:cs="Arial"/>
          <w:i/>
          <w:iCs/>
          <w:szCs w:val="20"/>
        </w:rPr>
      </w:pPr>
      <w:r w:rsidRPr="00213F75">
        <w:rPr>
          <w:rFonts w:ascii="Arial" w:hAnsi="Arial" w:cs="Arial"/>
          <w:i/>
          <w:iCs/>
          <w:szCs w:val="20"/>
        </w:rPr>
        <w:t>SERBAN</w:t>
      </w:r>
      <w:r>
        <w:rPr>
          <w:rFonts w:ascii="Arial" w:hAnsi="Arial" w:cs="Arial"/>
          <w:i/>
          <w:iCs/>
          <w:szCs w:val="20"/>
        </w:rPr>
        <w:t xml:space="preserve"> </w:t>
      </w:r>
      <w:r w:rsidRPr="00213F75">
        <w:rPr>
          <w:rFonts w:ascii="Arial" w:hAnsi="Arial" w:cs="Arial"/>
          <w:i/>
          <w:iCs/>
          <w:szCs w:val="20"/>
        </w:rPr>
        <w:t>ZACHARIAS</w:t>
      </w:r>
    </w:p>
    <w:p w14:paraId="1D8483CC" w14:textId="77777777" w:rsidR="00213F75" w:rsidRDefault="00213F75" w:rsidP="00213F75">
      <w:pPr>
        <w:spacing w:after="160"/>
        <w:rPr>
          <w:rFonts w:ascii="Arial" w:hAnsi="Arial" w:cs="Arial"/>
          <w:b/>
          <w:bCs/>
          <w:sz w:val="22"/>
          <w:szCs w:val="28"/>
        </w:rPr>
        <w:sectPr w:rsidR="00213F75" w:rsidSect="00213F75">
          <w:type w:val="continuous"/>
          <w:pgSz w:w="11906" w:h="16838" w:code="9"/>
          <w:pgMar w:top="1588" w:right="1021" w:bottom="1021" w:left="1418" w:header="709" w:footer="284" w:gutter="0"/>
          <w:cols w:num="2" w:space="708"/>
          <w:titlePg/>
          <w:docGrid w:linePitch="360"/>
        </w:sectPr>
      </w:pPr>
    </w:p>
    <w:p w14:paraId="199B2AE5" w14:textId="77777777" w:rsidR="00213F75" w:rsidRDefault="00213F75" w:rsidP="00213F75">
      <w:pPr>
        <w:spacing w:after="160"/>
        <w:rPr>
          <w:rFonts w:ascii="Arial" w:hAnsi="Arial" w:cs="Arial"/>
          <w:b/>
          <w:bCs/>
          <w:sz w:val="22"/>
          <w:szCs w:val="28"/>
        </w:rPr>
      </w:pPr>
    </w:p>
    <w:p w14:paraId="794D96AE" w14:textId="77777777" w:rsidR="00213F75" w:rsidRPr="00213F75" w:rsidRDefault="00213F75" w:rsidP="00213F75">
      <w:pPr>
        <w:spacing w:after="160"/>
        <w:rPr>
          <w:rFonts w:ascii="Arial" w:hAnsi="Arial" w:cs="Arial"/>
          <w:b/>
          <w:bCs/>
          <w:sz w:val="22"/>
          <w:szCs w:val="28"/>
        </w:rPr>
      </w:pPr>
    </w:p>
    <w:sectPr w:rsidR="00213F75" w:rsidRPr="00213F75" w:rsidSect="008A24E2">
      <w:type w:val="continuous"/>
      <w:pgSz w:w="11906" w:h="16838" w:code="9"/>
      <w:pgMar w:top="1588" w:right="1021" w:bottom="1021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6B34" w14:textId="77777777" w:rsidR="008E24CF" w:rsidRDefault="008E24CF" w:rsidP="00CD0367">
      <w:r>
        <w:separator/>
      </w:r>
    </w:p>
  </w:endnote>
  <w:endnote w:type="continuationSeparator" w:id="0">
    <w:p w14:paraId="5B6302D6" w14:textId="77777777" w:rsidR="008E24CF" w:rsidRDefault="008E24CF" w:rsidP="00CD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7B7" w14:textId="1152DCB0" w:rsidR="00A00A74" w:rsidRDefault="00087AD3" w:rsidP="0097300A">
    <w:pPr>
      <w:pStyle w:val="Pieddepage"/>
      <w:tabs>
        <w:tab w:val="clear" w:pos="4536"/>
        <w:tab w:val="clear" w:pos="9072"/>
        <w:tab w:val="left" w:pos="1149"/>
        <w:tab w:val="left" w:pos="3810"/>
      </w:tabs>
      <w:spacing w:after="0"/>
      <w:rPr>
        <w:rFonts w:asciiTheme="majorHAnsi" w:hAnsiTheme="majorHAnsi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1" locked="0" layoutInCell="1" allowOverlap="1" wp14:anchorId="1F427628" wp14:editId="687CA856">
              <wp:simplePos x="0" y="0"/>
              <wp:positionH relativeFrom="column">
                <wp:posOffset>-773430</wp:posOffset>
              </wp:positionH>
              <wp:positionV relativeFrom="paragraph">
                <wp:posOffset>-1052209</wp:posOffset>
              </wp:positionV>
              <wp:extent cx="1381760" cy="1404620"/>
              <wp:effectExtent l="0" t="0" r="0" b="0"/>
              <wp:wrapNone/>
              <wp:docPr id="189745537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F4A64" w14:textId="174C4E5C" w:rsidR="00087AD3" w:rsidRPr="00160FC9" w:rsidRDefault="00087AD3" w:rsidP="00160FC9">
                          <w:pPr>
                            <w:spacing w:after="0"/>
                            <w:ind w:left="0"/>
                            <w:rPr>
                              <w:b/>
                              <w:color w:val="FF585D" w:themeColor="background2"/>
                              <w:sz w:val="14"/>
                            </w:rPr>
                          </w:pP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>Contact</w:t>
                          </w:r>
                          <w:r w:rsidR="003F0F34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presse</w:t>
                          </w: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:</w:t>
                          </w:r>
                        </w:p>
                        <w:p w14:paraId="02F5AD62" w14:textId="62F9A5F4" w:rsidR="00087AD3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 Feisthauer</w:t>
                          </w:r>
                        </w:p>
                        <w:p w14:paraId="2756733B" w14:textId="1561C2BF" w:rsid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04 96 12 24 07</w:t>
                          </w:r>
                        </w:p>
                        <w:p w14:paraId="1335ED6E" w14:textId="7514C7A6" w:rsidR="00646E7C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irginie.feisthauer</w:t>
                          </w:r>
                          <w:proofErr w:type="spellEnd"/>
                        </w:p>
                        <w:p w14:paraId="78D5A8AE" w14:textId="73D6D1A7" w:rsidR="00087AD3" w:rsidRP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@croapaca.fr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4276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0.9pt;margin-top:-82.85pt;width:108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" filled="f" stroked="f">
              <v:textbox style="mso-fit-shape-to-text:t">
                <w:txbxContent>
                  <w:p w14:paraId="1D9F4A64" w14:textId="174C4E5C" w:rsidR="00087AD3" w:rsidRPr="00160FC9" w:rsidRDefault="00087AD3" w:rsidP="00160FC9">
                    <w:pPr>
                      <w:spacing w:after="0"/>
                      <w:ind w:left="0"/>
                      <w:rPr>
                        <w:b/>
                        <w:color w:val="FF585D" w:themeColor="background2"/>
                        <w:sz w:val="14"/>
                      </w:rPr>
                    </w:pP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>Contact</w:t>
                    </w:r>
                    <w:r w:rsidR="003F0F34">
                      <w:rPr>
                        <w:b/>
                        <w:color w:val="FF585D" w:themeColor="background2"/>
                        <w:sz w:val="14"/>
                      </w:rPr>
                      <w:t xml:space="preserve"> presse</w:t>
                    </w: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 xml:space="preserve"> :</w:t>
                    </w:r>
                  </w:p>
                  <w:p w14:paraId="02F5AD62" w14:textId="62F9A5F4" w:rsidR="00087AD3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 Feisthauer</w:t>
                    </w:r>
                  </w:p>
                  <w:p w14:paraId="2756733B" w14:textId="1561C2BF" w:rsid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04 96 12 24 07</w:t>
                    </w:r>
                  </w:p>
                  <w:p w14:paraId="1335ED6E" w14:textId="7514C7A6" w:rsidR="00646E7C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proofErr w:type="spellStart"/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irginie.feisthauer</w:t>
                    </w:r>
                    <w:proofErr w:type="spellEnd"/>
                  </w:p>
                  <w:p w14:paraId="78D5A8AE" w14:textId="73D6D1A7" w:rsidR="00087AD3" w:rsidRP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@croapaca.fr</w:t>
                    </w:r>
                  </w:p>
                </w:txbxContent>
              </v:textbox>
            </v:shape>
          </w:pict>
        </mc:Fallback>
      </mc:AlternateContent>
    </w:r>
    <w:r w:rsidR="0097300A">
      <w:rPr>
        <w:rFonts w:asciiTheme="majorHAnsi" w:hAnsiTheme="majorHAnsi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F0F75" w14:textId="77777777" w:rsidR="008E24CF" w:rsidRDefault="008E24CF" w:rsidP="00CD0367">
      <w:bookmarkStart w:id="0" w:name="_Hlk482193420"/>
      <w:bookmarkEnd w:id="0"/>
      <w:r>
        <w:separator/>
      </w:r>
    </w:p>
  </w:footnote>
  <w:footnote w:type="continuationSeparator" w:id="0">
    <w:p w14:paraId="4FCD7552" w14:textId="77777777" w:rsidR="008E24CF" w:rsidRDefault="008E24CF" w:rsidP="00CD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DF985" w14:textId="2EE40CC4" w:rsidR="001363EA" w:rsidRDefault="00452775" w:rsidP="00160FC9">
    <w:pPr>
      <w:pStyle w:val="En-tte"/>
      <w:tabs>
        <w:tab w:val="left" w:pos="2392"/>
        <w:tab w:val="left" w:pos="3500"/>
      </w:tabs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09DCC6" wp14:editId="5F6FD7DD">
              <wp:simplePos x="0" y="0"/>
              <wp:positionH relativeFrom="column">
                <wp:posOffset>772727</wp:posOffset>
              </wp:positionH>
              <wp:positionV relativeFrom="paragraph">
                <wp:posOffset>561462</wp:posOffset>
              </wp:positionV>
              <wp:extent cx="12160" cy="9367682"/>
              <wp:effectExtent l="0" t="0" r="13335" b="1778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160" cy="9367682"/>
                      </a:xfrm>
                      <a:prstGeom prst="line">
                        <a:avLst/>
                      </a:prstGeom>
                      <a:ln w="5080">
                        <a:solidFill>
                          <a:srgbClr val="FF59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E20A06" id="Connecteur droit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5pt,44.2pt" to="61.8pt,78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" strokecolor="#ff595a" strokeweight=".4pt">
              <v:stroke joinstyle="miter"/>
            </v:line>
          </w:pict>
        </mc:Fallback>
      </mc:AlternateContent>
    </w:r>
    <w:r w:rsidR="00872092">
      <w:rPr>
        <w:noProof/>
      </w:rPr>
      <w:drawing>
        <wp:anchor distT="0" distB="0" distL="114300" distR="114300" simplePos="0" relativeHeight="251678720" behindDoc="1" locked="0" layoutInCell="1" allowOverlap="1" wp14:anchorId="2C761C28" wp14:editId="250314C7">
          <wp:simplePos x="0" y="0"/>
          <wp:positionH relativeFrom="column">
            <wp:posOffset>-474186</wp:posOffset>
          </wp:positionH>
          <wp:positionV relativeFrom="paragraph">
            <wp:posOffset>-83185</wp:posOffset>
          </wp:positionV>
          <wp:extent cx="1257742" cy="590550"/>
          <wp:effectExtent l="0" t="0" r="0" b="0"/>
          <wp:wrapNone/>
          <wp:docPr id="51392981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29818" name="Image 5139298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742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496" w14:textId="7DE41A78" w:rsidR="00ED7AB3" w:rsidRDefault="001C52AF" w:rsidP="00CD036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B863A6" wp14:editId="557DA127">
              <wp:simplePos x="0" y="0"/>
              <wp:positionH relativeFrom="column">
                <wp:posOffset>772727</wp:posOffset>
              </wp:positionH>
              <wp:positionV relativeFrom="paragraph">
                <wp:posOffset>590645</wp:posOffset>
              </wp:positionV>
              <wp:extent cx="0" cy="9448273"/>
              <wp:effectExtent l="0" t="0" r="12700" b="1333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448273"/>
                      </a:xfrm>
                      <a:prstGeom prst="line">
                        <a:avLst/>
                      </a:prstGeom>
                      <a:ln w="5080">
                        <a:solidFill>
                          <a:srgbClr val="FF585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841218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85pt,46.5pt" to="60.85pt,79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" strokecolor="#ff585d" strokeweight=".4pt">
              <v:stroke joinstyle="miter"/>
            </v:line>
          </w:pict>
        </mc:Fallback>
      </mc:AlternateContent>
    </w:r>
    <w:r w:rsidR="00423C59">
      <w:rPr>
        <w:noProof/>
      </w:rPr>
      <w:drawing>
        <wp:anchor distT="0" distB="0" distL="114300" distR="114300" simplePos="0" relativeHeight="251677696" behindDoc="1" locked="0" layoutInCell="1" allowOverlap="1" wp14:anchorId="11479345" wp14:editId="32D85E49">
          <wp:simplePos x="0" y="0"/>
          <wp:positionH relativeFrom="column">
            <wp:posOffset>-715605</wp:posOffset>
          </wp:positionH>
          <wp:positionV relativeFrom="paragraph">
            <wp:posOffset>-197296</wp:posOffset>
          </wp:positionV>
          <wp:extent cx="2986391" cy="706593"/>
          <wp:effectExtent l="0" t="0" r="0" b="5080"/>
          <wp:wrapNone/>
          <wp:docPr id="9622473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247317" name="Image 962247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6987" cy="728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482191575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D245E"/>
    <w:multiLevelType w:val="hybridMultilevel"/>
    <w:tmpl w:val="AE406D42"/>
    <w:lvl w:ilvl="0" w:tplc="5DF2785A">
      <w:start w:val="1"/>
      <w:numFmt w:val="bullet"/>
      <w:lvlText w:val="-"/>
      <w:lvlJc w:val="left"/>
      <w:pPr>
        <w:ind w:left="1778" w:hanging="360"/>
      </w:pPr>
      <w:rPr>
        <w:rFonts w:ascii="Verdana" w:eastAsia="Arial Unicode MS" w:hAnsi="Verdana" w:cs="Arial Unicode MS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2756238"/>
    <w:multiLevelType w:val="hybridMultilevel"/>
    <w:tmpl w:val="E564C444"/>
    <w:lvl w:ilvl="0" w:tplc="11CAB53A">
      <w:start w:val="10"/>
      <w:numFmt w:val="bullet"/>
      <w:lvlText w:val="-"/>
      <w:lvlJc w:val="left"/>
      <w:pPr>
        <w:ind w:left="1778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470A19CE"/>
    <w:multiLevelType w:val="hybridMultilevel"/>
    <w:tmpl w:val="37E4913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47567E67"/>
    <w:multiLevelType w:val="hybridMultilevel"/>
    <w:tmpl w:val="0570EA3A"/>
    <w:lvl w:ilvl="0" w:tplc="040C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4" w15:restartNumberingAfterBreak="0">
    <w:nsid w:val="7106450E"/>
    <w:multiLevelType w:val="hybridMultilevel"/>
    <w:tmpl w:val="FA681A3E"/>
    <w:lvl w:ilvl="0" w:tplc="040C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439370994">
    <w:abstractNumId w:val="1"/>
  </w:num>
  <w:num w:numId="2" w16cid:durableId="1154491252">
    <w:abstractNumId w:val="2"/>
  </w:num>
  <w:num w:numId="3" w16cid:durableId="305747891">
    <w:abstractNumId w:val="3"/>
  </w:num>
  <w:num w:numId="4" w16cid:durableId="1245870746">
    <w:abstractNumId w:val="4"/>
  </w:num>
  <w:num w:numId="5" w16cid:durableId="2091265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9D4"/>
    <w:rsid w:val="00013CE0"/>
    <w:rsid w:val="0003461B"/>
    <w:rsid w:val="000573E6"/>
    <w:rsid w:val="00063495"/>
    <w:rsid w:val="00063655"/>
    <w:rsid w:val="00083A1A"/>
    <w:rsid w:val="00087AD3"/>
    <w:rsid w:val="000A24FF"/>
    <w:rsid w:val="000C276D"/>
    <w:rsid w:val="000D1D6C"/>
    <w:rsid w:val="000E3593"/>
    <w:rsid w:val="000E7960"/>
    <w:rsid w:val="000E7F3C"/>
    <w:rsid w:val="000F0645"/>
    <w:rsid w:val="000F2381"/>
    <w:rsid w:val="001060B1"/>
    <w:rsid w:val="001363EA"/>
    <w:rsid w:val="001608DD"/>
    <w:rsid w:val="00160FC9"/>
    <w:rsid w:val="0017089D"/>
    <w:rsid w:val="00173A1C"/>
    <w:rsid w:val="00182C25"/>
    <w:rsid w:val="00184B42"/>
    <w:rsid w:val="001944B7"/>
    <w:rsid w:val="001A3FA3"/>
    <w:rsid w:val="001C52AF"/>
    <w:rsid w:val="001D7345"/>
    <w:rsid w:val="001E0A3E"/>
    <w:rsid w:val="001F3E28"/>
    <w:rsid w:val="001F5F7B"/>
    <w:rsid w:val="001F6C31"/>
    <w:rsid w:val="00210652"/>
    <w:rsid w:val="00213F75"/>
    <w:rsid w:val="00215117"/>
    <w:rsid w:val="00217917"/>
    <w:rsid w:val="00223B4B"/>
    <w:rsid w:val="002374AA"/>
    <w:rsid w:val="00240F24"/>
    <w:rsid w:val="002518A4"/>
    <w:rsid w:val="002939A6"/>
    <w:rsid w:val="002B0D1B"/>
    <w:rsid w:val="002B1552"/>
    <w:rsid w:val="002B1B94"/>
    <w:rsid w:val="002C29AD"/>
    <w:rsid w:val="002D1F3B"/>
    <w:rsid w:val="002E26ED"/>
    <w:rsid w:val="002E423C"/>
    <w:rsid w:val="003332BA"/>
    <w:rsid w:val="003856B4"/>
    <w:rsid w:val="00385CF0"/>
    <w:rsid w:val="00397CF6"/>
    <w:rsid w:val="003A4ED4"/>
    <w:rsid w:val="003A6665"/>
    <w:rsid w:val="003B3D5F"/>
    <w:rsid w:val="003D7FAD"/>
    <w:rsid w:val="003F0F34"/>
    <w:rsid w:val="0041126E"/>
    <w:rsid w:val="00423C59"/>
    <w:rsid w:val="00427744"/>
    <w:rsid w:val="00436712"/>
    <w:rsid w:val="00436FD2"/>
    <w:rsid w:val="00452775"/>
    <w:rsid w:val="00471E35"/>
    <w:rsid w:val="00475493"/>
    <w:rsid w:val="00476E5F"/>
    <w:rsid w:val="00492B49"/>
    <w:rsid w:val="0049741A"/>
    <w:rsid w:val="004B35F1"/>
    <w:rsid w:val="004B49E1"/>
    <w:rsid w:val="004B62ED"/>
    <w:rsid w:val="004C252F"/>
    <w:rsid w:val="004E5D33"/>
    <w:rsid w:val="004E68FF"/>
    <w:rsid w:val="004F4B75"/>
    <w:rsid w:val="005706EA"/>
    <w:rsid w:val="0057270E"/>
    <w:rsid w:val="005A3DB8"/>
    <w:rsid w:val="00600C6B"/>
    <w:rsid w:val="0060234E"/>
    <w:rsid w:val="00616334"/>
    <w:rsid w:val="00622190"/>
    <w:rsid w:val="00646E7C"/>
    <w:rsid w:val="0066152D"/>
    <w:rsid w:val="006863B3"/>
    <w:rsid w:val="006F20E2"/>
    <w:rsid w:val="00707A68"/>
    <w:rsid w:val="007101BD"/>
    <w:rsid w:val="007643B6"/>
    <w:rsid w:val="00773638"/>
    <w:rsid w:val="007C336A"/>
    <w:rsid w:val="00820572"/>
    <w:rsid w:val="008278C0"/>
    <w:rsid w:val="00872092"/>
    <w:rsid w:val="008835E0"/>
    <w:rsid w:val="008A24E2"/>
    <w:rsid w:val="008A4EB8"/>
    <w:rsid w:val="008B536B"/>
    <w:rsid w:val="008D6177"/>
    <w:rsid w:val="008E24CF"/>
    <w:rsid w:val="008F54E1"/>
    <w:rsid w:val="00963AD2"/>
    <w:rsid w:val="00965B11"/>
    <w:rsid w:val="0097300A"/>
    <w:rsid w:val="00973FC9"/>
    <w:rsid w:val="009B2138"/>
    <w:rsid w:val="009B6DC8"/>
    <w:rsid w:val="009C6C82"/>
    <w:rsid w:val="009D57F6"/>
    <w:rsid w:val="009E5A77"/>
    <w:rsid w:val="009E5B9D"/>
    <w:rsid w:val="00A00A74"/>
    <w:rsid w:val="00A13B3A"/>
    <w:rsid w:val="00A23917"/>
    <w:rsid w:val="00A369C7"/>
    <w:rsid w:val="00A51AE9"/>
    <w:rsid w:val="00A60F9F"/>
    <w:rsid w:val="00AA55B6"/>
    <w:rsid w:val="00AC5A6D"/>
    <w:rsid w:val="00AE5CD4"/>
    <w:rsid w:val="00B022F0"/>
    <w:rsid w:val="00B347B3"/>
    <w:rsid w:val="00B36709"/>
    <w:rsid w:val="00B74DFA"/>
    <w:rsid w:val="00B85F9D"/>
    <w:rsid w:val="00B94EDB"/>
    <w:rsid w:val="00BA4C49"/>
    <w:rsid w:val="00BB2175"/>
    <w:rsid w:val="00BD0E12"/>
    <w:rsid w:val="00BE104B"/>
    <w:rsid w:val="00BE30C3"/>
    <w:rsid w:val="00BF200A"/>
    <w:rsid w:val="00BF2693"/>
    <w:rsid w:val="00C0141B"/>
    <w:rsid w:val="00C05B39"/>
    <w:rsid w:val="00C268B5"/>
    <w:rsid w:val="00C85FB8"/>
    <w:rsid w:val="00CA59AF"/>
    <w:rsid w:val="00CB5D66"/>
    <w:rsid w:val="00CB7540"/>
    <w:rsid w:val="00CD0367"/>
    <w:rsid w:val="00CE3517"/>
    <w:rsid w:val="00D14319"/>
    <w:rsid w:val="00D20F0C"/>
    <w:rsid w:val="00D44E50"/>
    <w:rsid w:val="00D4666D"/>
    <w:rsid w:val="00D6353F"/>
    <w:rsid w:val="00D637BB"/>
    <w:rsid w:val="00D7274B"/>
    <w:rsid w:val="00DC2B75"/>
    <w:rsid w:val="00E163DA"/>
    <w:rsid w:val="00E33EF5"/>
    <w:rsid w:val="00E350E2"/>
    <w:rsid w:val="00E4633F"/>
    <w:rsid w:val="00E7140B"/>
    <w:rsid w:val="00E75BBC"/>
    <w:rsid w:val="00E76821"/>
    <w:rsid w:val="00E769D4"/>
    <w:rsid w:val="00E867C9"/>
    <w:rsid w:val="00E93057"/>
    <w:rsid w:val="00E947E1"/>
    <w:rsid w:val="00E97602"/>
    <w:rsid w:val="00EA792F"/>
    <w:rsid w:val="00EC2408"/>
    <w:rsid w:val="00ED7AB3"/>
    <w:rsid w:val="00EE4BEC"/>
    <w:rsid w:val="00F14D13"/>
    <w:rsid w:val="00F22BF6"/>
    <w:rsid w:val="00F30C7E"/>
    <w:rsid w:val="00F908B4"/>
    <w:rsid w:val="00F90AFA"/>
    <w:rsid w:val="00FB3CE2"/>
    <w:rsid w:val="00FC3BA9"/>
    <w:rsid w:val="00FC7022"/>
    <w:rsid w:val="00FD37A4"/>
    <w:rsid w:val="00FE5297"/>
    <w:rsid w:val="00FE730F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900858"/>
  <w14:defaultImageDpi w14:val="32767"/>
  <w15:chartTrackingRefBased/>
  <w15:docId w15:val="{A0146C27-BE31-4047-BB5F-CAFD3BCA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7"/>
    <w:pPr>
      <w:spacing w:after="240" w:line="276" w:lineRule="auto"/>
      <w:ind w:left="567" w:right="-425"/>
    </w:pPr>
    <w:rPr>
      <w:rFonts w:ascii="Verdana" w:hAnsi="Verdana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83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3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63EA"/>
  </w:style>
  <w:style w:type="paragraph" w:styleId="Pieddepage">
    <w:name w:val="footer"/>
    <w:basedOn w:val="Normal"/>
    <w:link w:val="Pieddepag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63EA"/>
  </w:style>
  <w:style w:type="paragraph" w:styleId="Sansinterligne">
    <w:name w:val="No Spacing"/>
    <w:basedOn w:val="Normal"/>
    <w:uiPriority w:val="1"/>
    <w:qFormat/>
    <w:rsid w:val="00FF0E27"/>
    <w:pPr>
      <w:spacing w:after="0"/>
      <w:ind w:left="5387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160F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0FC9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436FD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7602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7602"/>
    <w:rPr>
      <w:rFonts w:ascii="Verdana" w:hAnsi="Verdan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97602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083A1A"/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83A1A"/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8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63B3"/>
    <w:pPr>
      <w:spacing w:before="100" w:beforeAutospacing="1" w:after="100" w:afterAutospacing="1" w:line="240" w:lineRule="auto"/>
      <w:ind w:left="0" w:right="0"/>
    </w:pPr>
    <w:rPr>
      <w:rFonts w:ascii="Times New Roman" w:hAnsi="Times New Roman"/>
      <w:sz w:val="24"/>
      <w:szCs w:val="24"/>
    </w:rPr>
  </w:style>
  <w:style w:type="paragraph" w:customStyle="1" w:styleId="Corps">
    <w:name w:val="Corps"/>
    <w:rsid w:val="00213F75"/>
    <w:pPr>
      <w:pBdr>
        <w:top w:val="nil"/>
        <w:left w:val="nil"/>
        <w:bottom w:val="nil"/>
        <w:right w:val="nil"/>
        <w:between w:val="nil"/>
        <w:bar w:val="nil"/>
      </w:pBdr>
      <w:spacing w:after="240" w:line="276" w:lineRule="auto"/>
      <w:ind w:left="567"/>
    </w:pPr>
    <w:rPr>
      <w:rFonts w:ascii="Verdana" w:eastAsia="Arial Unicode MS" w:hAnsi="Verdana" w:cs="Arial Unicode MS"/>
      <w:color w:val="000000"/>
      <w:sz w:val="20"/>
      <w:szCs w:val="20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12">
      <a:dk1>
        <a:sysClr val="windowText" lastClr="000000"/>
      </a:dk1>
      <a:lt1>
        <a:sysClr val="window" lastClr="FFFFFF"/>
      </a:lt1>
      <a:dk2>
        <a:srgbClr val="FF585D"/>
      </a:dk2>
      <a:lt2>
        <a:srgbClr val="FF585D"/>
      </a:lt2>
      <a:accent1>
        <a:srgbClr val="FF585D"/>
      </a:accent1>
      <a:accent2>
        <a:srgbClr val="FF585D"/>
      </a:accent2>
      <a:accent3>
        <a:srgbClr val="FF585D"/>
      </a:accent3>
      <a:accent4>
        <a:srgbClr val="FF585D"/>
      </a:accent4>
      <a:accent5>
        <a:srgbClr val="FF585D"/>
      </a:accent5>
      <a:accent6>
        <a:srgbClr val="FF585D"/>
      </a:accent6>
      <a:hlink>
        <a:srgbClr val="0563C1"/>
      </a:hlink>
      <a:folHlink>
        <a:srgbClr val="954F72"/>
      </a:folHlink>
    </a:clrScheme>
    <a:fontScheme name="Personnalisé 59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D1E96-5CA1-42BF-A903-E499F618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Deloche de Noyelle</dc:creator>
  <cp:keywords/>
  <dc:description/>
  <cp:lastModifiedBy>Virginie Feisthauer</cp:lastModifiedBy>
  <cp:revision>6</cp:revision>
  <cp:lastPrinted>2024-04-02T12:48:00Z</cp:lastPrinted>
  <dcterms:created xsi:type="dcterms:W3CDTF">2024-04-02T12:48:00Z</dcterms:created>
  <dcterms:modified xsi:type="dcterms:W3CDTF">2024-05-27T13:44:00Z</dcterms:modified>
</cp:coreProperties>
</file>